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8592D" w14:textId="08F0A88E" w:rsidR="00106198" w:rsidRDefault="00207DD0" w:rsidP="00106198">
      <w:pPr>
        <w:spacing w:before="0" w:after="0"/>
        <w:ind w:right="-300"/>
        <w:jc w:val="right"/>
        <w:rPr>
          <w:rFonts w:cs="Tahoma"/>
        </w:rPr>
      </w:pPr>
      <w:r>
        <w:rPr>
          <w:rFonts w:cs="Tahoma"/>
        </w:rPr>
        <w:t>M</w:t>
      </w:r>
      <w:r w:rsidR="00094199">
        <w:rPr>
          <w:rFonts w:cs="Tahoma"/>
        </w:rPr>
        <w:t xml:space="preserve">szana, </w:t>
      </w:r>
      <w:r w:rsidR="00C1274C">
        <w:rPr>
          <w:rFonts w:cs="Tahoma"/>
        </w:rPr>
        <w:t>04</w:t>
      </w:r>
      <w:r w:rsidR="00106198">
        <w:rPr>
          <w:rFonts w:cs="Tahoma"/>
        </w:rPr>
        <w:t>.</w:t>
      </w:r>
      <w:r w:rsidR="00827F49">
        <w:rPr>
          <w:rFonts w:cs="Tahoma"/>
        </w:rPr>
        <w:t>1</w:t>
      </w:r>
      <w:r w:rsidR="00C1274C">
        <w:rPr>
          <w:rFonts w:cs="Tahoma"/>
        </w:rPr>
        <w:t>0</w:t>
      </w:r>
      <w:r w:rsidR="00106198">
        <w:rPr>
          <w:rFonts w:cs="Tahoma"/>
        </w:rPr>
        <w:t>.202</w:t>
      </w:r>
      <w:r w:rsidR="00C1274C">
        <w:rPr>
          <w:rFonts w:cs="Tahoma"/>
        </w:rPr>
        <w:t>2</w:t>
      </w:r>
      <w:r w:rsidR="00106198">
        <w:rPr>
          <w:rFonts w:cs="Tahoma"/>
        </w:rPr>
        <w:t>r.</w:t>
      </w:r>
    </w:p>
    <w:p w14:paraId="0911B884" w14:textId="77777777" w:rsidR="00504339" w:rsidRDefault="00504339" w:rsidP="00504339">
      <w:pPr>
        <w:spacing w:before="0" w:after="0"/>
        <w:ind w:right="-300"/>
        <w:rPr>
          <w:rFonts w:cs="Tahoma"/>
        </w:rPr>
      </w:pPr>
      <w:r>
        <w:rPr>
          <w:rFonts w:cs="Tahoma"/>
        </w:rPr>
        <w:t>Gmina Mszana</w:t>
      </w:r>
    </w:p>
    <w:p w14:paraId="07E05707" w14:textId="765EF771" w:rsidR="00106198" w:rsidRDefault="00106198" w:rsidP="00DC5CE6">
      <w:pPr>
        <w:spacing w:before="0" w:after="0" w:line="720" w:lineRule="auto"/>
        <w:ind w:right="-300"/>
        <w:rPr>
          <w:rFonts w:cs="Tahoma"/>
        </w:rPr>
      </w:pPr>
      <w:r>
        <w:rPr>
          <w:rFonts w:cs="Tahoma"/>
        </w:rPr>
        <w:tab/>
      </w:r>
      <w:r>
        <w:rPr>
          <w:rFonts w:cs="Tahoma"/>
        </w:rPr>
        <w:tab/>
      </w:r>
      <w:r>
        <w:rPr>
          <w:rFonts w:cs="Tahoma"/>
        </w:rPr>
        <w:tab/>
      </w:r>
      <w:r>
        <w:rPr>
          <w:rFonts w:cs="Tahoma"/>
        </w:rPr>
        <w:tab/>
      </w:r>
      <w:r>
        <w:rPr>
          <w:rFonts w:cs="Tahoma"/>
        </w:rPr>
        <w:tab/>
      </w:r>
      <w:r>
        <w:rPr>
          <w:rFonts w:cs="Tahoma"/>
        </w:rPr>
        <w:tab/>
      </w:r>
      <w:r>
        <w:rPr>
          <w:rFonts w:cs="Tahoma"/>
        </w:rPr>
        <w:tab/>
      </w:r>
    </w:p>
    <w:p w14:paraId="44776E6D" w14:textId="77777777" w:rsidR="00106198" w:rsidRDefault="00106198" w:rsidP="00106198">
      <w:pPr>
        <w:spacing w:before="0" w:after="0"/>
        <w:jc w:val="right"/>
        <w:rPr>
          <w:sz w:val="10"/>
          <w:szCs w:val="10"/>
        </w:rPr>
      </w:pPr>
    </w:p>
    <w:p w14:paraId="34D41EFE" w14:textId="77777777" w:rsidR="00106198" w:rsidRPr="00DC5CE6" w:rsidRDefault="00DC5CE6" w:rsidP="00261577">
      <w:pPr>
        <w:spacing w:before="0" w:after="0" w:line="600" w:lineRule="auto"/>
        <w:jc w:val="center"/>
        <w:rPr>
          <w:rFonts w:cs="Tahoma"/>
          <w:b/>
        </w:rPr>
      </w:pPr>
      <w:r w:rsidRPr="00DC5CE6">
        <w:rPr>
          <w:rFonts w:cs="Tahoma"/>
          <w:b/>
        </w:rPr>
        <w:t>Odpowiedzi na zapytania do treści SWZ i modyfikacja SWZ</w:t>
      </w:r>
    </w:p>
    <w:p w14:paraId="48B5D67B" w14:textId="392EB120" w:rsidR="00106198" w:rsidRPr="00DC5CE6" w:rsidRDefault="00DC5CE6" w:rsidP="002913BE">
      <w:pPr>
        <w:tabs>
          <w:tab w:val="left" w:pos="900"/>
          <w:tab w:val="left" w:pos="1080"/>
        </w:tabs>
        <w:spacing w:before="0" w:after="360" w:line="276" w:lineRule="auto"/>
        <w:ind w:left="902" w:hanging="902"/>
        <w:rPr>
          <w:rFonts w:cs="Tahoma"/>
        </w:rPr>
      </w:pPr>
      <w:r>
        <w:rPr>
          <w:rFonts w:cs="Tahoma"/>
        </w:rPr>
        <w:t xml:space="preserve">Dotyczy: </w:t>
      </w:r>
      <w:r>
        <w:rPr>
          <w:rFonts w:cs="Tahoma"/>
        </w:rPr>
        <w:tab/>
        <w:t xml:space="preserve">postępowania o udzielenie zamówienia publicznego w trybie </w:t>
      </w:r>
      <w:r w:rsidR="00094199">
        <w:rPr>
          <w:rFonts w:cs="Tahoma"/>
        </w:rPr>
        <w:t>przetargu nieograniczonego</w:t>
      </w:r>
      <w:r>
        <w:rPr>
          <w:rFonts w:cs="Tahoma"/>
        </w:rPr>
        <w:t xml:space="preserve"> na</w:t>
      </w:r>
      <w:r w:rsidR="00106198" w:rsidRPr="00DC5CE6">
        <w:rPr>
          <w:rFonts w:cs="Tahoma"/>
        </w:rPr>
        <w:t xml:space="preserve"> „</w:t>
      </w:r>
      <w:r w:rsidR="00094199">
        <w:rPr>
          <w:rFonts w:cs="Tahoma"/>
        </w:rPr>
        <w:t xml:space="preserve">Odbieranie i zagospodarowanie odpadów komunalnych pochodzących z terenu Gminy Mszana </w:t>
      </w:r>
      <w:r w:rsidR="007955CD">
        <w:rPr>
          <w:rFonts w:cs="Tahoma"/>
        </w:rPr>
        <w:br/>
      </w:r>
      <w:r w:rsidR="00094199">
        <w:rPr>
          <w:rFonts w:cs="Tahoma"/>
        </w:rPr>
        <w:t>w okresie od 01.01.202</w:t>
      </w:r>
      <w:r w:rsidR="00C1274C">
        <w:rPr>
          <w:rFonts w:cs="Tahoma"/>
        </w:rPr>
        <w:t>3</w:t>
      </w:r>
      <w:r w:rsidR="00094199">
        <w:rPr>
          <w:rFonts w:cs="Tahoma"/>
        </w:rPr>
        <w:t xml:space="preserve"> do 31.12.202</w:t>
      </w:r>
      <w:r w:rsidR="00C1274C">
        <w:rPr>
          <w:rFonts w:cs="Tahoma"/>
        </w:rPr>
        <w:t>3</w:t>
      </w:r>
      <w:r w:rsidR="00106198" w:rsidRPr="00DC5CE6">
        <w:rPr>
          <w:rFonts w:cs="Tahoma"/>
        </w:rPr>
        <w:t>”</w:t>
      </w:r>
    </w:p>
    <w:p w14:paraId="02F20F38" w14:textId="35F24808" w:rsidR="00106198" w:rsidRPr="00094199" w:rsidRDefault="00106198" w:rsidP="00EE4126">
      <w:pPr>
        <w:spacing w:line="276" w:lineRule="auto"/>
        <w:rPr>
          <w:rFonts w:cs="Tahoma"/>
        </w:rPr>
      </w:pPr>
      <w:r w:rsidRPr="00094199">
        <w:rPr>
          <w:rFonts w:cs="Tahoma"/>
        </w:rPr>
        <w:t xml:space="preserve">Zamawiający na podstawie art. </w:t>
      </w:r>
      <w:r w:rsidR="00094199" w:rsidRPr="00094199">
        <w:rPr>
          <w:rFonts w:cs="Tahoma"/>
        </w:rPr>
        <w:t>135</w:t>
      </w:r>
      <w:r w:rsidR="00DC5CE6" w:rsidRPr="00094199">
        <w:rPr>
          <w:rFonts w:cs="Tahoma"/>
        </w:rPr>
        <w:t xml:space="preserve"> ust. 2</w:t>
      </w:r>
      <w:r w:rsidR="00094199" w:rsidRPr="00094199">
        <w:rPr>
          <w:rFonts w:cs="Tahoma"/>
        </w:rPr>
        <w:t xml:space="preserve"> i 6 oraz art. 137 ust. 1</w:t>
      </w:r>
      <w:r w:rsidRPr="00094199">
        <w:rPr>
          <w:rFonts w:cs="Tahoma"/>
        </w:rPr>
        <w:t xml:space="preserve"> ustawy </w:t>
      </w:r>
      <w:r w:rsidR="00DC5CE6" w:rsidRPr="00094199">
        <w:rPr>
          <w:rFonts w:cs="Tahoma"/>
        </w:rPr>
        <w:t xml:space="preserve">z dnia 11 września 2019r. </w:t>
      </w:r>
      <w:r w:rsidRPr="00094199">
        <w:rPr>
          <w:rFonts w:cs="Tahoma"/>
        </w:rPr>
        <w:t>Prawo zamówi</w:t>
      </w:r>
      <w:r w:rsidR="00094199" w:rsidRPr="00094199">
        <w:rPr>
          <w:rFonts w:cs="Tahoma"/>
        </w:rPr>
        <w:t>eń publicznych (</w:t>
      </w:r>
      <w:proofErr w:type="spellStart"/>
      <w:r w:rsidR="00094199" w:rsidRPr="00094199">
        <w:rPr>
          <w:rFonts w:cs="Tahoma"/>
        </w:rPr>
        <w:t>t.j</w:t>
      </w:r>
      <w:proofErr w:type="spellEnd"/>
      <w:r w:rsidR="00094199" w:rsidRPr="00094199">
        <w:rPr>
          <w:rFonts w:cs="Tahoma"/>
        </w:rPr>
        <w:t>. Dz. U. 202</w:t>
      </w:r>
      <w:r w:rsidR="00DF7569">
        <w:rPr>
          <w:rFonts w:cs="Tahoma"/>
        </w:rPr>
        <w:t>2</w:t>
      </w:r>
      <w:r w:rsidR="00DC5CE6" w:rsidRPr="00094199">
        <w:rPr>
          <w:rFonts w:cs="Tahoma"/>
        </w:rPr>
        <w:t xml:space="preserve"> poz. 1</w:t>
      </w:r>
      <w:r w:rsidR="00DF7569">
        <w:rPr>
          <w:rFonts w:cs="Tahoma"/>
        </w:rPr>
        <w:t>710</w:t>
      </w:r>
      <w:r w:rsidRPr="00094199">
        <w:rPr>
          <w:rFonts w:cs="Tahoma"/>
        </w:rPr>
        <w:t xml:space="preserve"> ze zm.) </w:t>
      </w:r>
      <w:r w:rsidR="007955CD">
        <w:rPr>
          <w:rFonts w:cs="Tahoma"/>
        </w:rPr>
        <w:t xml:space="preserve">Gmina Mszana w związku </w:t>
      </w:r>
      <w:r w:rsidR="00094199" w:rsidRPr="00094199">
        <w:rPr>
          <w:rFonts w:cs="Tahoma"/>
        </w:rPr>
        <w:t xml:space="preserve">z zapytaniami do treści Specyfikacji Warunków Zamówienia (SWZ) </w:t>
      </w:r>
      <w:r w:rsidRPr="00094199">
        <w:rPr>
          <w:rFonts w:cs="Tahoma"/>
        </w:rPr>
        <w:t xml:space="preserve">udziela odpowiedzi </w:t>
      </w:r>
      <w:r w:rsidR="00094199" w:rsidRPr="00094199">
        <w:rPr>
          <w:rFonts w:cs="Tahoma"/>
        </w:rPr>
        <w:t>oraz dokonuje zmiany SWZ w treści jak niżej</w:t>
      </w:r>
      <w:r w:rsidRPr="00094199">
        <w:rPr>
          <w:rFonts w:cs="Tahoma"/>
        </w:rPr>
        <w:t>:</w:t>
      </w:r>
    </w:p>
    <w:p w14:paraId="4AC4E9F8" w14:textId="77777777" w:rsidR="00827F49" w:rsidRPr="00827F49" w:rsidRDefault="00827F49" w:rsidP="00EE4126">
      <w:pPr>
        <w:autoSpaceDE w:val="0"/>
        <w:autoSpaceDN w:val="0"/>
        <w:adjustRightInd w:val="0"/>
        <w:spacing w:before="0" w:after="0" w:line="276" w:lineRule="auto"/>
        <w:rPr>
          <w:rFonts w:eastAsiaTheme="minorHAnsi" w:cs="Tahoma"/>
          <w:b/>
          <w:bCs/>
          <w:szCs w:val="20"/>
        </w:rPr>
      </w:pPr>
      <w:r w:rsidRPr="00827F49">
        <w:rPr>
          <w:rFonts w:eastAsiaTheme="minorHAnsi" w:cs="Tahoma"/>
          <w:b/>
          <w:bCs/>
          <w:szCs w:val="20"/>
        </w:rPr>
        <w:t>Pytanie 1</w:t>
      </w:r>
    </w:p>
    <w:p w14:paraId="295AAD2B" w14:textId="3B32AACD" w:rsidR="00C1274C" w:rsidRPr="00C1274C" w:rsidRDefault="00C1274C" w:rsidP="00EE4126">
      <w:pPr>
        <w:autoSpaceDE w:val="0"/>
        <w:autoSpaceDN w:val="0"/>
        <w:adjustRightInd w:val="0"/>
        <w:spacing w:before="0" w:after="0" w:line="276" w:lineRule="auto"/>
        <w:rPr>
          <w:rFonts w:eastAsiaTheme="minorHAnsi" w:cs="Tahoma"/>
          <w:szCs w:val="20"/>
        </w:rPr>
      </w:pPr>
      <w:r w:rsidRPr="00C1274C">
        <w:rPr>
          <w:rFonts w:eastAsiaTheme="minorHAnsi" w:cs="Tahoma"/>
          <w:szCs w:val="20"/>
        </w:rPr>
        <w:t>W związku z zapisami Rozdziału III pkt. 3.4 SWZ oraz rozdziału VII załącznika nr 2 do SWZ:</w:t>
      </w:r>
    </w:p>
    <w:p w14:paraId="16B221FE" w14:textId="3825D913" w:rsidR="00C1274C" w:rsidRPr="00C1274C" w:rsidRDefault="00C1274C" w:rsidP="00EE4126">
      <w:pPr>
        <w:pStyle w:val="Akapitzlist"/>
        <w:numPr>
          <w:ilvl w:val="1"/>
          <w:numId w:val="31"/>
        </w:numPr>
        <w:autoSpaceDE w:val="0"/>
        <w:autoSpaceDN w:val="0"/>
        <w:adjustRightInd w:val="0"/>
        <w:spacing w:line="276" w:lineRule="auto"/>
        <w:rPr>
          <w:rFonts w:eastAsiaTheme="minorHAnsi" w:cs="Tahoma"/>
          <w:szCs w:val="20"/>
        </w:rPr>
      </w:pPr>
      <w:r w:rsidRPr="00C1274C">
        <w:rPr>
          <w:rFonts w:eastAsiaTheme="minorHAnsi" w:cs="Tahoma"/>
          <w:szCs w:val="20"/>
        </w:rPr>
        <w:t xml:space="preserve">Prosimy wyjaśnienie w jakim celu zamawiający żąda pojazdu bezpylnego o DMC poniżej 5 000 kg? Pragniemy zauważyć, że do obsługi posesji do których dojazd jest po drogach o skrajni jezdnie </w:t>
      </w:r>
      <w:r w:rsidR="00031312">
        <w:rPr>
          <w:rFonts w:eastAsiaTheme="minorHAnsi" w:cs="Tahoma"/>
          <w:szCs w:val="20"/>
        </w:rPr>
        <w:br/>
      </w:r>
      <w:r w:rsidRPr="00C1274C">
        <w:rPr>
          <w:rFonts w:eastAsiaTheme="minorHAnsi" w:cs="Tahoma"/>
          <w:szCs w:val="20"/>
        </w:rPr>
        <w:t xml:space="preserve">o szerokości nie przekraczającej 2,6 m wystarczy dowolny bezpylny pojazd małogabarytowy o szerokości nie przekraczającej 2,6 m. Zwracamy ponadto uwagę, że w związku z bardzo niewielka ilością odpadów jaka może odebrać śmieciarka o tak niskim DMC, użyteczność takiej jednostki jest mocno ograniczona, </w:t>
      </w:r>
      <w:r w:rsidR="00031312">
        <w:rPr>
          <w:rFonts w:eastAsiaTheme="minorHAnsi" w:cs="Tahoma"/>
          <w:szCs w:val="20"/>
        </w:rPr>
        <w:br/>
      </w:r>
      <w:r w:rsidRPr="00C1274C">
        <w:rPr>
          <w:rFonts w:eastAsiaTheme="minorHAnsi" w:cs="Tahoma"/>
          <w:szCs w:val="20"/>
        </w:rPr>
        <w:t>a jej wykorzystywanie do realizacji usług generuje bardzo wysokie koszty. Wobec powyższego wnosimy o wykreślenie z warunków ograniczenia tonażowego dla pojazdu małogabarytowego lub podniesienie go do 10 Mg.</w:t>
      </w:r>
    </w:p>
    <w:p w14:paraId="27756EAC" w14:textId="6A0EF3CC" w:rsidR="00C1274C" w:rsidRPr="00C1274C" w:rsidRDefault="00C1274C" w:rsidP="00EE4126">
      <w:pPr>
        <w:autoSpaceDE w:val="0"/>
        <w:autoSpaceDN w:val="0"/>
        <w:adjustRightInd w:val="0"/>
        <w:spacing w:after="0" w:line="276" w:lineRule="auto"/>
        <w:rPr>
          <w:rFonts w:eastAsiaTheme="minorHAnsi" w:cs="Tahoma"/>
          <w:b/>
          <w:bCs/>
          <w:szCs w:val="20"/>
        </w:rPr>
      </w:pPr>
      <w:r w:rsidRPr="00C1274C">
        <w:rPr>
          <w:rFonts w:eastAsiaTheme="minorHAnsi" w:cs="Tahoma"/>
          <w:b/>
          <w:bCs/>
          <w:szCs w:val="20"/>
        </w:rPr>
        <w:t>Odpowiedź:</w:t>
      </w:r>
    </w:p>
    <w:p w14:paraId="6B17AB70" w14:textId="77777777" w:rsidR="00C1274C" w:rsidRPr="00C1274C" w:rsidRDefault="00C1274C" w:rsidP="00EE4126">
      <w:pPr>
        <w:spacing w:before="0" w:after="200" w:line="276" w:lineRule="auto"/>
        <w:rPr>
          <w:rFonts w:eastAsiaTheme="minorHAnsi" w:cs="Tahoma"/>
          <w:szCs w:val="20"/>
        </w:rPr>
      </w:pPr>
      <w:r w:rsidRPr="00C1274C">
        <w:rPr>
          <w:rFonts w:eastAsiaTheme="minorHAnsi" w:cs="Tahoma"/>
          <w:szCs w:val="20"/>
        </w:rPr>
        <w:t xml:space="preserve">Ukształtowanie terenu oraz stan techniczny dróg gminnych w rejonie 4, w którym odbierane są odpady komunalne przez samochód małogabarytowy nie pozwala na odbiór odpadów samochodem o dużej DMC. W związku z powyższym Zamawiający nie dopuszcza możliwości odbioru odpadów samochodem o DMC powyżej 5 000 kg. </w:t>
      </w:r>
    </w:p>
    <w:p w14:paraId="4ACEB8CE" w14:textId="77777777" w:rsidR="00C1274C" w:rsidRPr="00C1274C" w:rsidRDefault="00C1274C" w:rsidP="00EE4126">
      <w:pPr>
        <w:autoSpaceDE w:val="0"/>
        <w:autoSpaceDN w:val="0"/>
        <w:adjustRightInd w:val="0"/>
        <w:spacing w:line="276" w:lineRule="auto"/>
        <w:ind w:left="426" w:hanging="426"/>
        <w:rPr>
          <w:rFonts w:eastAsiaTheme="minorHAnsi" w:cs="Tahoma"/>
          <w:szCs w:val="20"/>
        </w:rPr>
      </w:pPr>
      <w:r w:rsidRPr="00EE4126">
        <w:rPr>
          <w:rFonts w:eastAsiaTheme="minorHAnsi" w:cs="Tahoma"/>
          <w:b/>
          <w:bCs/>
          <w:szCs w:val="20"/>
        </w:rPr>
        <w:t>1.2</w:t>
      </w:r>
      <w:r w:rsidRPr="00C1274C">
        <w:rPr>
          <w:rFonts w:eastAsiaTheme="minorHAnsi" w:cs="Tahoma"/>
          <w:szCs w:val="20"/>
        </w:rPr>
        <w:t xml:space="preserve"> Prosimy o wskazanie odcinków dróg w „Rejonie 4 – małe auto” z ograniczeniem tonażowym do 5 ton.</w:t>
      </w:r>
    </w:p>
    <w:p w14:paraId="417F1C68" w14:textId="77777777" w:rsidR="00C1274C" w:rsidRPr="00C1274C" w:rsidRDefault="00C1274C" w:rsidP="00EE4126">
      <w:pPr>
        <w:autoSpaceDE w:val="0"/>
        <w:autoSpaceDN w:val="0"/>
        <w:adjustRightInd w:val="0"/>
        <w:spacing w:after="0" w:line="276" w:lineRule="auto"/>
        <w:rPr>
          <w:rFonts w:eastAsiaTheme="minorHAnsi" w:cs="Tahoma"/>
          <w:b/>
          <w:bCs/>
          <w:szCs w:val="20"/>
        </w:rPr>
      </w:pPr>
      <w:r w:rsidRPr="00C1274C">
        <w:rPr>
          <w:rFonts w:eastAsiaTheme="minorHAnsi" w:cs="Tahoma"/>
          <w:b/>
          <w:bCs/>
          <w:szCs w:val="20"/>
        </w:rPr>
        <w:t>Odpowiedź:</w:t>
      </w:r>
    </w:p>
    <w:p w14:paraId="0F8F9C7C" w14:textId="77777777" w:rsidR="00EE4126" w:rsidRPr="00EE4126" w:rsidRDefault="00EE4126" w:rsidP="00EE4126">
      <w:pPr>
        <w:spacing w:before="0" w:after="200" w:line="276" w:lineRule="auto"/>
        <w:rPr>
          <w:rFonts w:eastAsiaTheme="minorHAnsi" w:cs="Tahoma"/>
          <w:szCs w:val="20"/>
        </w:rPr>
      </w:pPr>
      <w:r w:rsidRPr="00EE4126">
        <w:rPr>
          <w:rFonts w:eastAsiaTheme="minorHAnsi" w:cs="Tahoma"/>
          <w:szCs w:val="20"/>
        </w:rPr>
        <w:t xml:space="preserve">Zamawiający podkreśla, iż na całym Rejonie 4 Wykonawca jest zobowiązany do odbioru odpadów komunalnych samochodami o DMC nie większej niż 5 000 kg. Zamawiający informuje, iż do rejonu 4 należą następujące ulice: </w:t>
      </w:r>
    </w:p>
    <w:p w14:paraId="137305D6" w14:textId="77777777" w:rsidR="00EE4126" w:rsidRPr="00EE4126" w:rsidRDefault="00EE4126" w:rsidP="00EE4126">
      <w:pPr>
        <w:spacing w:before="0" w:after="200" w:line="276" w:lineRule="auto"/>
        <w:rPr>
          <w:rFonts w:eastAsiaTheme="minorHAnsi" w:cs="Tahoma"/>
          <w:b/>
          <w:bCs/>
          <w:szCs w:val="20"/>
        </w:rPr>
      </w:pPr>
      <w:r w:rsidRPr="00EE4126">
        <w:rPr>
          <w:rFonts w:eastAsiaTheme="minorHAnsi" w:cs="Tahoma"/>
          <w:b/>
          <w:bCs/>
          <w:szCs w:val="20"/>
        </w:rPr>
        <w:t xml:space="preserve">MSZANA: </w:t>
      </w:r>
      <w:r w:rsidRPr="00EE4126">
        <w:rPr>
          <w:rFonts w:eastAsiaTheme="minorHAnsi" w:cs="Tahoma"/>
          <w:szCs w:val="20"/>
        </w:rPr>
        <w:t xml:space="preserve">1 Maja 130, 130A,130B,140,144, 150, 150A,154, Krótka 7B, 21B, 21C, 21D; Stawowa, Boża Góra cała, Górnicza, Kopernika 35, 37, 37A, Ks. </w:t>
      </w:r>
      <w:proofErr w:type="spellStart"/>
      <w:r w:rsidRPr="00EE4126">
        <w:rPr>
          <w:rFonts w:eastAsiaTheme="minorHAnsi" w:cs="Tahoma"/>
          <w:szCs w:val="20"/>
        </w:rPr>
        <w:t>Tuskera</w:t>
      </w:r>
      <w:proofErr w:type="spellEnd"/>
      <w:r w:rsidRPr="00EE4126">
        <w:rPr>
          <w:rFonts w:eastAsiaTheme="minorHAnsi" w:cs="Tahoma"/>
          <w:szCs w:val="20"/>
        </w:rPr>
        <w:t xml:space="preserve"> 11, 13, Kwiatowa cała, </w:t>
      </w:r>
      <w:proofErr w:type="spellStart"/>
      <w:r w:rsidRPr="00EE4126">
        <w:rPr>
          <w:rFonts w:eastAsiaTheme="minorHAnsi" w:cs="Tahoma"/>
          <w:szCs w:val="20"/>
        </w:rPr>
        <w:t>Moszczeńska</w:t>
      </w:r>
      <w:proofErr w:type="spellEnd"/>
      <w:r w:rsidRPr="00EE4126">
        <w:rPr>
          <w:rFonts w:eastAsiaTheme="minorHAnsi" w:cs="Tahoma"/>
          <w:szCs w:val="20"/>
        </w:rPr>
        <w:t xml:space="preserve"> 6,Skrzyszowska 36,36A, 38, 40,40A,42,42A,44, 46,  Sosnowa cała, Dębowa 9, 10,Mickiewicza 145,147,149,149A,151,153</w:t>
      </w:r>
    </w:p>
    <w:p w14:paraId="3EB38C7A" w14:textId="673B6538" w:rsidR="00EE4126" w:rsidRPr="00EE4126" w:rsidRDefault="00EE4126" w:rsidP="00EE4126">
      <w:pPr>
        <w:spacing w:before="0" w:after="200" w:line="276" w:lineRule="auto"/>
        <w:rPr>
          <w:rFonts w:eastAsiaTheme="minorHAnsi" w:cs="Tahoma"/>
          <w:b/>
          <w:bCs/>
          <w:szCs w:val="20"/>
        </w:rPr>
      </w:pPr>
      <w:r w:rsidRPr="00EE4126">
        <w:rPr>
          <w:rFonts w:eastAsiaTheme="minorHAnsi" w:cs="Tahoma"/>
          <w:b/>
          <w:bCs/>
          <w:szCs w:val="20"/>
        </w:rPr>
        <w:t>POŁOMIA</w:t>
      </w:r>
      <w:r w:rsidRPr="00EE4126">
        <w:rPr>
          <w:rFonts w:eastAsiaTheme="minorHAnsi" w:cs="Tahoma"/>
          <w:szCs w:val="20"/>
        </w:rPr>
        <w:t>: Dworska 21, 22, Podgórna 6,7,7A,9,9A, Wolności 65, 10A, 12A, 18A, 18B, 18C, 20, 22, 24, 26, Wodzisławska 3, 30,50F, 58, 59, 59A, 59B, 59C, 60, 61, 61A, 73, 106, 140, 142, 144D, 152,154,154A, B, C, D, 156, Centralna 44,144, 148, 150, 155, 155A, 157A, 158, 159,159A, 161,163, 165, 169, 171, 171A, 173</w:t>
      </w:r>
      <w:r w:rsidRPr="00EE4126">
        <w:rPr>
          <w:rFonts w:eastAsiaTheme="minorHAnsi" w:cs="Tahoma"/>
          <w:b/>
          <w:szCs w:val="20"/>
        </w:rPr>
        <w:t>,</w:t>
      </w:r>
      <w:r w:rsidRPr="00EE4126">
        <w:rPr>
          <w:rFonts w:eastAsiaTheme="minorHAnsi" w:cs="Tahoma"/>
          <w:szCs w:val="20"/>
        </w:rPr>
        <w:t xml:space="preserve"> 180,182, 183, 184, 186, 188, 194, 198, 206, 218, 218A, 222, 232A, 234, 234A, 268, 276, 278, 280, 280A, 282, Folwark 19A, 28, 30, 32, 34; Szybowa: 10, 10A </w:t>
      </w:r>
    </w:p>
    <w:p w14:paraId="092104D5" w14:textId="77777777" w:rsidR="00EE4126" w:rsidRPr="00EE4126" w:rsidRDefault="00EE4126" w:rsidP="00EE4126">
      <w:pPr>
        <w:spacing w:before="0" w:after="200" w:line="276" w:lineRule="auto"/>
        <w:rPr>
          <w:rFonts w:eastAsia="Times New Roman" w:cs="Tahoma"/>
          <w:b/>
          <w:bCs/>
          <w:szCs w:val="20"/>
        </w:rPr>
      </w:pPr>
      <w:r w:rsidRPr="00EE4126">
        <w:rPr>
          <w:rFonts w:eastAsiaTheme="minorHAnsi" w:cs="Tahoma"/>
          <w:b/>
          <w:bCs/>
          <w:szCs w:val="20"/>
        </w:rPr>
        <w:t xml:space="preserve">GOGOŁOWA: </w:t>
      </w:r>
      <w:r w:rsidRPr="00EE4126">
        <w:rPr>
          <w:rFonts w:eastAsiaTheme="minorHAnsi" w:cs="Tahoma"/>
          <w:szCs w:val="20"/>
        </w:rPr>
        <w:t xml:space="preserve">Jastrzębska 2, 4A, 4B, Leśna 6, 8,Wiejska 3, 5, 7,9, 32, 32A, 32B, 44, 48A, </w:t>
      </w:r>
      <w:proofErr w:type="spellStart"/>
      <w:r w:rsidRPr="00EE4126">
        <w:rPr>
          <w:rFonts w:eastAsiaTheme="minorHAnsi" w:cs="Tahoma"/>
          <w:szCs w:val="20"/>
        </w:rPr>
        <w:t>Śmieji</w:t>
      </w:r>
      <w:proofErr w:type="spellEnd"/>
      <w:r w:rsidRPr="00EE4126">
        <w:rPr>
          <w:rFonts w:eastAsiaTheme="minorHAnsi" w:cs="Tahoma"/>
          <w:szCs w:val="20"/>
        </w:rPr>
        <w:t xml:space="preserve"> 5B,Spokojna Cała</w:t>
      </w:r>
    </w:p>
    <w:p w14:paraId="0FE3B323" w14:textId="687F7755" w:rsidR="00C1274C" w:rsidRPr="00C1274C" w:rsidRDefault="00C1274C" w:rsidP="00EE4126">
      <w:pPr>
        <w:autoSpaceDE w:val="0"/>
        <w:autoSpaceDN w:val="0"/>
        <w:adjustRightInd w:val="0"/>
        <w:spacing w:line="276" w:lineRule="auto"/>
        <w:ind w:left="426" w:hanging="426"/>
        <w:rPr>
          <w:rFonts w:eastAsiaTheme="minorHAnsi" w:cs="Tahoma"/>
          <w:szCs w:val="20"/>
        </w:rPr>
      </w:pPr>
      <w:r w:rsidRPr="00EE4126">
        <w:rPr>
          <w:rFonts w:eastAsiaTheme="minorHAnsi" w:cs="Tahoma"/>
          <w:b/>
          <w:bCs/>
          <w:szCs w:val="20"/>
        </w:rPr>
        <w:lastRenderedPageBreak/>
        <w:t>1.3</w:t>
      </w:r>
      <w:r w:rsidRPr="00C1274C">
        <w:rPr>
          <w:rFonts w:eastAsiaTheme="minorHAnsi" w:cs="Tahoma"/>
          <w:szCs w:val="20"/>
        </w:rPr>
        <w:t xml:space="preserve"> Prosimy o wyjaśnienie dlaczego wbrew twierdzeniom zawartym w Rozdziale II pkt. 1.4 zamawiający ignoruje wymagania dotyczące ochrony środowiska i kształtuje warunek udziału w postępowaniu </w:t>
      </w:r>
      <w:r w:rsidR="00031312">
        <w:rPr>
          <w:rFonts w:eastAsiaTheme="minorHAnsi" w:cs="Tahoma"/>
          <w:szCs w:val="20"/>
        </w:rPr>
        <w:br/>
      </w:r>
      <w:r w:rsidRPr="00C1274C">
        <w:rPr>
          <w:rFonts w:eastAsiaTheme="minorHAnsi" w:cs="Tahoma"/>
          <w:szCs w:val="20"/>
        </w:rPr>
        <w:t>w sposób premiujący Wykonawców dysponującymi znaczną liczbą przestarzałych pojazdów z silnikiem wysokoprężnym, spełniających normę spalania EURO 4, wprowadzoną w roku 2006. Pragniemy zauważyć, że 1 stycznia 2011 roku wprowadzono normę spalania EURO 5. We wrześniu roku 2015, wprowadzono normę spalania EURO 6. Nie ulega wątpliwości, że w obecnym kształcie omawianego warunku, Zamawiający nie ma możliwości uzyskania obiektywnie dostępnego efektu ekologicznego. Dopuszczając dysponowanie pojazdami, które ze względów ekologicznych nie mogą być rejestrowane, to znaczy dopuszczane do ruchu, Zamawiający promuje wykonawców</w:t>
      </w:r>
      <w:r w:rsidR="00EE4126">
        <w:rPr>
          <w:rFonts w:eastAsiaTheme="minorHAnsi" w:cs="Tahoma"/>
          <w:szCs w:val="20"/>
        </w:rPr>
        <w:t xml:space="preserve"> </w:t>
      </w:r>
      <w:r w:rsidRPr="00C1274C">
        <w:rPr>
          <w:rFonts w:eastAsiaTheme="minorHAnsi" w:cs="Tahoma"/>
          <w:szCs w:val="20"/>
        </w:rPr>
        <w:t xml:space="preserve">dysponujących przestarzałymi, nie ekologicznymi i niedopuszczanymi do ruchu pojazdami na szkodę wykonawców, którzy inwestują </w:t>
      </w:r>
      <w:r w:rsidR="00031312">
        <w:rPr>
          <w:rFonts w:eastAsiaTheme="minorHAnsi" w:cs="Tahoma"/>
          <w:szCs w:val="20"/>
        </w:rPr>
        <w:br/>
      </w:r>
      <w:r w:rsidRPr="00C1274C">
        <w:rPr>
          <w:rFonts w:eastAsiaTheme="minorHAnsi" w:cs="Tahoma"/>
          <w:szCs w:val="20"/>
        </w:rPr>
        <w:t>w swoją flotę ponosząc określone koszty na rzecz ochrony środowiska i zdrowia publicznego .Zamawiający poprzez omawiany warunek, nie tylko że nie zapewnia i nie promuje rozwiązań proekologicznych, ale przede wszystkim zabezpiecza interesy wykonawców posiadających przestarzałą flotę pojazdów, którzy nie inwestując w nowoczesne, proekologiczne rozwiązania napędów pojazdów, zyskują większe szanse w relacji do wykonawców dokonujących bieżącego odświeżania floty pojazdów, wprowadzając do niej samochody napędzane nowoczesnymi jednostkami spełniającymi normy spalania EURO 5 i EURO 6 jak również paliwami alternatywnymi i prądem elektrycznym. Zważywszy powyższe wnosimy o określenie minimalnej normy emisji spalin dla pojazdów realizujących usługi na poziomie EURO 6.</w:t>
      </w:r>
    </w:p>
    <w:p w14:paraId="5AAAF247" w14:textId="77777777" w:rsidR="00EE4126" w:rsidRPr="00C1274C" w:rsidRDefault="00EE4126" w:rsidP="00EE4126">
      <w:pPr>
        <w:autoSpaceDE w:val="0"/>
        <w:autoSpaceDN w:val="0"/>
        <w:adjustRightInd w:val="0"/>
        <w:spacing w:after="0" w:line="276" w:lineRule="auto"/>
        <w:rPr>
          <w:rFonts w:eastAsiaTheme="minorHAnsi" w:cs="Tahoma"/>
          <w:b/>
          <w:bCs/>
          <w:szCs w:val="20"/>
        </w:rPr>
      </w:pPr>
      <w:r w:rsidRPr="00C1274C">
        <w:rPr>
          <w:rFonts w:eastAsiaTheme="minorHAnsi" w:cs="Tahoma"/>
          <w:b/>
          <w:bCs/>
          <w:szCs w:val="20"/>
        </w:rPr>
        <w:t>Odpowiedź:</w:t>
      </w:r>
    </w:p>
    <w:p w14:paraId="65288079" w14:textId="06E2AD2B" w:rsidR="00EE4126" w:rsidRPr="00EE4126" w:rsidRDefault="00EE4126" w:rsidP="00EE4126">
      <w:pPr>
        <w:autoSpaceDE w:val="0"/>
        <w:autoSpaceDN w:val="0"/>
        <w:adjustRightInd w:val="0"/>
        <w:spacing w:before="0" w:after="0" w:line="276" w:lineRule="auto"/>
        <w:rPr>
          <w:rFonts w:eastAsiaTheme="minorHAnsi" w:cs="Tahoma"/>
          <w:szCs w:val="20"/>
        </w:rPr>
      </w:pPr>
      <w:r w:rsidRPr="00EE4126">
        <w:rPr>
          <w:rFonts w:eastAsiaTheme="minorHAnsi" w:cs="Tahoma"/>
          <w:szCs w:val="20"/>
        </w:rPr>
        <w:t>Zamawiający ustalił minimalne wymagania dotyczące norm spalania EURO. Ze względu na dużą liczbę samochodów, które Wykonawca jest zobowiązany zapewnić dla prawidłowej realizacji przedmiotu zamówienia Zamawiający daje możliwość udziału w przetargu mniejszym podmiotom, które nie posiadają rozbudowanej floty. Nie mniej jednak wymagania stawiane przez Zamawiającego nie wpływają na możliwość realizacji przedmiotu zamówienia samochodami spełniającymi wyższe wymagania tj. normę emisji EURO 5 lub EURO 6. Dodatkowo Zamawiający wymaga, aby co najmniej jeden pojazd</w:t>
      </w:r>
      <w:r w:rsidRPr="00EE4126">
        <w:rPr>
          <w:rFonts w:eastAsiaTheme="minorHAnsi" w:cs="Tahoma"/>
          <w:color w:val="000000"/>
          <w:szCs w:val="20"/>
        </w:rPr>
        <w:t xml:space="preserve">, który będzie wykorzystany przy realizacji umowy </w:t>
      </w:r>
      <w:r w:rsidRPr="00EE4126">
        <w:rPr>
          <w:rFonts w:eastAsiaTheme="minorHAnsi" w:cs="Tahoma"/>
          <w:color w:val="000000"/>
          <w:szCs w:val="20"/>
          <w:u w:val="single"/>
        </w:rPr>
        <w:t>był napędzany paliwem alternatywnym</w:t>
      </w:r>
      <w:r w:rsidRPr="00EE4126">
        <w:rPr>
          <w:rFonts w:eastAsiaTheme="minorHAnsi" w:cs="Tahoma"/>
          <w:color w:val="000000"/>
          <w:szCs w:val="20"/>
        </w:rPr>
        <w:t>, co zd</w:t>
      </w:r>
      <w:r w:rsidR="00272E25">
        <w:rPr>
          <w:rFonts w:eastAsiaTheme="minorHAnsi" w:cs="Tahoma"/>
          <w:color w:val="000000"/>
          <w:szCs w:val="20"/>
        </w:rPr>
        <w:t xml:space="preserve">ecydowanie </w:t>
      </w:r>
      <w:r w:rsidRPr="00EE4126">
        <w:rPr>
          <w:rFonts w:eastAsiaTheme="minorHAnsi" w:cs="Tahoma"/>
          <w:color w:val="000000"/>
          <w:szCs w:val="20"/>
        </w:rPr>
        <w:t xml:space="preserve">jest działaniem </w:t>
      </w:r>
      <w:r w:rsidR="00272E25">
        <w:rPr>
          <w:rFonts w:eastAsiaTheme="minorHAnsi" w:cs="Tahoma"/>
          <w:color w:val="000000"/>
          <w:szCs w:val="20"/>
        </w:rPr>
        <w:t xml:space="preserve">na rzecz </w:t>
      </w:r>
      <w:r w:rsidRPr="00EE4126">
        <w:rPr>
          <w:rFonts w:eastAsiaTheme="minorHAnsi" w:cs="Tahoma"/>
          <w:color w:val="000000"/>
          <w:szCs w:val="20"/>
        </w:rPr>
        <w:t>ochrony Środowiska.</w:t>
      </w:r>
    </w:p>
    <w:p w14:paraId="73081FB8" w14:textId="77777777" w:rsidR="00EE4126" w:rsidRDefault="00EE4126" w:rsidP="00EE4126">
      <w:pPr>
        <w:autoSpaceDE w:val="0"/>
        <w:autoSpaceDN w:val="0"/>
        <w:adjustRightInd w:val="0"/>
        <w:spacing w:before="0" w:after="0" w:line="276" w:lineRule="auto"/>
        <w:rPr>
          <w:rFonts w:eastAsiaTheme="minorHAnsi" w:cs="Tahoma"/>
          <w:b/>
          <w:bCs/>
          <w:szCs w:val="20"/>
        </w:rPr>
      </w:pPr>
    </w:p>
    <w:p w14:paraId="3ACA8241" w14:textId="3A53B7CE" w:rsidR="00EE4126" w:rsidRPr="00827F49" w:rsidRDefault="00EE4126" w:rsidP="00EE4126">
      <w:pPr>
        <w:autoSpaceDE w:val="0"/>
        <w:autoSpaceDN w:val="0"/>
        <w:adjustRightInd w:val="0"/>
        <w:spacing w:before="0" w:after="0" w:line="276" w:lineRule="auto"/>
        <w:rPr>
          <w:rFonts w:eastAsiaTheme="minorHAnsi" w:cs="Tahoma"/>
          <w:b/>
          <w:bCs/>
          <w:szCs w:val="20"/>
        </w:rPr>
      </w:pPr>
      <w:r w:rsidRPr="00827F49">
        <w:rPr>
          <w:rFonts w:eastAsiaTheme="minorHAnsi" w:cs="Tahoma"/>
          <w:b/>
          <w:bCs/>
          <w:szCs w:val="20"/>
        </w:rPr>
        <w:t xml:space="preserve">Pytanie </w:t>
      </w:r>
      <w:r>
        <w:rPr>
          <w:rFonts w:eastAsiaTheme="minorHAnsi" w:cs="Tahoma"/>
          <w:b/>
          <w:bCs/>
          <w:szCs w:val="20"/>
        </w:rPr>
        <w:t>2</w:t>
      </w:r>
    </w:p>
    <w:p w14:paraId="2D5BF200" w14:textId="2E04A8F4" w:rsidR="00C1274C" w:rsidRPr="00C1274C" w:rsidRDefault="00C1274C" w:rsidP="00EE4126">
      <w:pPr>
        <w:autoSpaceDE w:val="0"/>
        <w:autoSpaceDN w:val="0"/>
        <w:adjustRightInd w:val="0"/>
        <w:spacing w:before="0" w:line="276" w:lineRule="auto"/>
        <w:rPr>
          <w:rFonts w:eastAsiaTheme="minorHAnsi" w:cs="Tahoma"/>
          <w:szCs w:val="20"/>
        </w:rPr>
      </w:pPr>
      <w:r w:rsidRPr="00C1274C">
        <w:rPr>
          <w:rFonts w:eastAsiaTheme="minorHAnsi" w:cs="Tahoma"/>
          <w:szCs w:val="20"/>
        </w:rPr>
        <w:t xml:space="preserve">W związku z zapisami rozdziału I </w:t>
      </w:r>
      <w:proofErr w:type="spellStart"/>
      <w:r w:rsidRPr="00C1274C">
        <w:rPr>
          <w:rFonts w:eastAsiaTheme="minorHAnsi" w:cs="Tahoma"/>
          <w:szCs w:val="20"/>
        </w:rPr>
        <w:t>i</w:t>
      </w:r>
      <w:proofErr w:type="spellEnd"/>
      <w:r w:rsidRPr="00C1274C">
        <w:rPr>
          <w:rFonts w:eastAsiaTheme="minorHAnsi" w:cs="Tahoma"/>
          <w:szCs w:val="20"/>
        </w:rPr>
        <w:t xml:space="preserve"> II Załącznika nr 2 do SWZ:</w:t>
      </w:r>
    </w:p>
    <w:p w14:paraId="3B5FAAE3" w14:textId="77855F81" w:rsidR="00C1274C" w:rsidRPr="00C1274C" w:rsidRDefault="00C1274C" w:rsidP="00EE4126">
      <w:pPr>
        <w:autoSpaceDE w:val="0"/>
        <w:autoSpaceDN w:val="0"/>
        <w:adjustRightInd w:val="0"/>
        <w:spacing w:line="276" w:lineRule="auto"/>
        <w:ind w:left="426" w:hanging="426"/>
        <w:rPr>
          <w:rFonts w:eastAsiaTheme="minorHAnsi" w:cs="Tahoma"/>
          <w:szCs w:val="20"/>
        </w:rPr>
      </w:pPr>
      <w:r w:rsidRPr="00EE4126">
        <w:rPr>
          <w:rFonts w:eastAsiaTheme="minorHAnsi" w:cs="Tahoma"/>
          <w:b/>
          <w:bCs/>
          <w:szCs w:val="20"/>
        </w:rPr>
        <w:t>2.1</w:t>
      </w:r>
      <w:r w:rsidR="00EE4126">
        <w:rPr>
          <w:rFonts w:eastAsiaTheme="minorHAnsi" w:cs="Tahoma"/>
          <w:szCs w:val="20"/>
        </w:rPr>
        <w:tab/>
      </w:r>
      <w:r w:rsidRPr="00C1274C">
        <w:rPr>
          <w:rFonts w:eastAsiaTheme="minorHAnsi" w:cs="Tahoma"/>
          <w:szCs w:val="20"/>
        </w:rPr>
        <w:t xml:space="preserve">Prosimy o wyjaśnienie czy planowany przy ul. Górniczej PSZOK będzie lokalizacją funkcjonującą jednocześnie z istniejącym punktem przy ul. </w:t>
      </w:r>
      <w:proofErr w:type="spellStart"/>
      <w:r w:rsidRPr="00C1274C">
        <w:rPr>
          <w:rFonts w:eastAsiaTheme="minorHAnsi" w:cs="Tahoma"/>
          <w:szCs w:val="20"/>
        </w:rPr>
        <w:t>Tuskera</w:t>
      </w:r>
      <w:proofErr w:type="spellEnd"/>
      <w:r w:rsidRPr="00C1274C">
        <w:rPr>
          <w:rFonts w:eastAsiaTheme="minorHAnsi" w:cs="Tahoma"/>
          <w:szCs w:val="20"/>
        </w:rPr>
        <w:t xml:space="preserve"> czy też zastąpi dotychczas funkcjonujący PSZOK?</w:t>
      </w:r>
    </w:p>
    <w:p w14:paraId="1D13B207" w14:textId="77777777" w:rsidR="00EE4126" w:rsidRPr="00C1274C" w:rsidRDefault="00EE4126" w:rsidP="00EE4126">
      <w:pPr>
        <w:autoSpaceDE w:val="0"/>
        <w:autoSpaceDN w:val="0"/>
        <w:adjustRightInd w:val="0"/>
        <w:spacing w:after="0" w:line="276" w:lineRule="auto"/>
        <w:rPr>
          <w:rFonts w:eastAsiaTheme="minorHAnsi" w:cs="Tahoma"/>
          <w:b/>
          <w:bCs/>
          <w:szCs w:val="20"/>
        </w:rPr>
      </w:pPr>
      <w:r w:rsidRPr="00C1274C">
        <w:rPr>
          <w:rFonts w:eastAsiaTheme="minorHAnsi" w:cs="Tahoma"/>
          <w:b/>
          <w:bCs/>
          <w:szCs w:val="20"/>
        </w:rPr>
        <w:t>Odpowiedź:</w:t>
      </w:r>
    </w:p>
    <w:p w14:paraId="2ADC8068" w14:textId="77777777" w:rsidR="00EE4126" w:rsidRPr="00EE4126" w:rsidRDefault="00EE4126" w:rsidP="00EE4126">
      <w:pPr>
        <w:spacing w:before="0" w:after="200" w:line="276" w:lineRule="auto"/>
        <w:rPr>
          <w:rFonts w:eastAsiaTheme="minorHAnsi" w:cs="Tahoma"/>
          <w:szCs w:val="20"/>
          <w:u w:val="single"/>
        </w:rPr>
      </w:pPr>
      <w:r w:rsidRPr="00EE4126">
        <w:rPr>
          <w:rFonts w:eastAsiaTheme="minorHAnsi" w:cs="Tahoma"/>
          <w:szCs w:val="20"/>
        </w:rPr>
        <w:t xml:space="preserve">Zamawiający wyjaśnia, iż PSZOK, którego budowa planowana jest przy ul. Górniczej w Mszanie będzie docelową lokalizacją Punktu i w momencie uruchomienia zastąpi on dotychczas  funkcjonujący PSZOK przy ul. </w:t>
      </w:r>
      <w:proofErr w:type="spellStart"/>
      <w:r w:rsidRPr="00EE4126">
        <w:rPr>
          <w:rFonts w:eastAsiaTheme="minorHAnsi" w:cs="Tahoma"/>
          <w:szCs w:val="20"/>
        </w:rPr>
        <w:t>Tuskera</w:t>
      </w:r>
      <w:proofErr w:type="spellEnd"/>
      <w:r w:rsidRPr="00EE4126">
        <w:rPr>
          <w:rFonts w:eastAsiaTheme="minorHAnsi" w:cs="Tahoma"/>
          <w:szCs w:val="20"/>
        </w:rPr>
        <w:t>.</w:t>
      </w:r>
    </w:p>
    <w:p w14:paraId="602BABD7" w14:textId="3DF6FF81" w:rsidR="00C1274C" w:rsidRPr="00C1274C" w:rsidRDefault="00C1274C" w:rsidP="00EE4126">
      <w:pPr>
        <w:autoSpaceDE w:val="0"/>
        <w:autoSpaceDN w:val="0"/>
        <w:adjustRightInd w:val="0"/>
        <w:spacing w:line="276" w:lineRule="auto"/>
        <w:ind w:left="426" w:hanging="426"/>
        <w:rPr>
          <w:rFonts w:eastAsiaTheme="minorHAnsi" w:cs="Tahoma"/>
          <w:szCs w:val="20"/>
        </w:rPr>
      </w:pPr>
      <w:r w:rsidRPr="00EE4126">
        <w:rPr>
          <w:rFonts w:eastAsiaTheme="minorHAnsi" w:cs="Tahoma"/>
          <w:b/>
          <w:bCs/>
          <w:szCs w:val="20"/>
        </w:rPr>
        <w:t>2.2</w:t>
      </w:r>
      <w:r w:rsidRPr="00C1274C">
        <w:rPr>
          <w:rFonts w:eastAsiaTheme="minorHAnsi" w:cs="Tahoma"/>
          <w:szCs w:val="20"/>
        </w:rPr>
        <w:t xml:space="preserve"> </w:t>
      </w:r>
      <w:r w:rsidR="00EE4126">
        <w:rPr>
          <w:rFonts w:eastAsiaTheme="minorHAnsi" w:cs="Tahoma"/>
          <w:szCs w:val="20"/>
        </w:rPr>
        <w:tab/>
      </w:r>
      <w:r w:rsidRPr="00C1274C">
        <w:rPr>
          <w:rFonts w:eastAsiaTheme="minorHAnsi" w:cs="Tahoma"/>
          <w:szCs w:val="20"/>
        </w:rPr>
        <w:t>Prosimy o potwierdzenie, że biodegradowalne odpady kuchenne odbierane były wyłącznie pod kodem 20 02 01.</w:t>
      </w:r>
    </w:p>
    <w:p w14:paraId="46054C64" w14:textId="77777777" w:rsidR="00EE4126" w:rsidRPr="00C1274C" w:rsidRDefault="00EE4126" w:rsidP="00EE4126">
      <w:pPr>
        <w:autoSpaceDE w:val="0"/>
        <w:autoSpaceDN w:val="0"/>
        <w:adjustRightInd w:val="0"/>
        <w:spacing w:after="0" w:line="276" w:lineRule="auto"/>
        <w:rPr>
          <w:rFonts w:eastAsiaTheme="minorHAnsi" w:cs="Tahoma"/>
          <w:b/>
          <w:bCs/>
          <w:szCs w:val="20"/>
        </w:rPr>
      </w:pPr>
      <w:r w:rsidRPr="00C1274C">
        <w:rPr>
          <w:rFonts w:eastAsiaTheme="minorHAnsi" w:cs="Tahoma"/>
          <w:b/>
          <w:bCs/>
          <w:szCs w:val="20"/>
        </w:rPr>
        <w:t>Odpowiedź:</w:t>
      </w:r>
    </w:p>
    <w:p w14:paraId="2F5DB498" w14:textId="77777777" w:rsidR="00EE4126" w:rsidRPr="00EE4126" w:rsidRDefault="00EE4126" w:rsidP="00EE4126">
      <w:pPr>
        <w:spacing w:before="0" w:after="200" w:line="276" w:lineRule="auto"/>
        <w:rPr>
          <w:rFonts w:eastAsiaTheme="minorHAnsi" w:cs="Tahoma"/>
          <w:szCs w:val="20"/>
        </w:rPr>
      </w:pPr>
      <w:r w:rsidRPr="00EE4126">
        <w:rPr>
          <w:rFonts w:eastAsiaTheme="minorHAnsi" w:cs="Tahoma"/>
          <w:szCs w:val="20"/>
        </w:rPr>
        <w:t>Zamawiający wyjaśnia, iż bioodpady są odbierane wyłącznie pod kodem 20 02 01.</w:t>
      </w:r>
    </w:p>
    <w:p w14:paraId="066C4E18" w14:textId="48173F40" w:rsidR="00C1274C" w:rsidRDefault="00C1274C" w:rsidP="00EE4126">
      <w:pPr>
        <w:autoSpaceDE w:val="0"/>
        <w:autoSpaceDN w:val="0"/>
        <w:adjustRightInd w:val="0"/>
        <w:spacing w:line="276" w:lineRule="auto"/>
        <w:ind w:left="426" w:hanging="426"/>
        <w:rPr>
          <w:rFonts w:eastAsiaTheme="minorHAnsi" w:cs="Tahoma"/>
          <w:szCs w:val="20"/>
        </w:rPr>
      </w:pPr>
      <w:r w:rsidRPr="00EE4126">
        <w:rPr>
          <w:rFonts w:eastAsiaTheme="minorHAnsi" w:cs="Tahoma"/>
          <w:b/>
          <w:bCs/>
          <w:szCs w:val="20"/>
        </w:rPr>
        <w:t>2.3</w:t>
      </w:r>
      <w:r w:rsidRPr="00C1274C">
        <w:rPr>
          <w:rFonts w:eastAsiaTheme="minorHAnsi" w:cs="Tahoma"/>
          <w:szCs w:val="20"/>
        </w:rPr>
        <w:t xml:space="preserve"> </w:t>
      </w:r>
      <w:r w:rsidR="00EE4126">
        <w:rPr>
          <w:rFonts w:eastAsiaTheme="minorHAnsi" w:cs="Tahoma"/>
          <w:szCs w:val="20"/>
        </w:rPr>
        <w:tab/>
      </w:r>
      <w:r w:rsidRPr="00C1274C">
        <w:rPr>
          <w:rFonts w:eastAsiaTheme="minorHAnsi" w:cs="Tahoma"/>
          <w:szCs w:val="20"/>
        </w:rPr>
        <w:t>Prosimy o wyjaśnienie, czy Zamawiający dopuści do odbierani biodegradowalnych odpadów kuchennych pod kodem 20 01 08?</w:t>
      </w:r>
    </w:p>
    <w:p w14:paraId="0B933ED0" w14:textId="77777777" w:rsidR="00EE4126" w:rsidRPr="00C1274C" w:rsidRDefault="00EE4126" w:rsidP="00EE4126">
      <w:pPr>
        <w:autoSpaceDE w:val="0"/>
        <w:autoSpaceDN w:val="0"/>
        <w:adjustRightInd w:val="0"/>
        <w:spacing w:after="0" w:line="276" w:lineRule="auto"/>
        <w:rPr>
          <w:rFonts w:eastAsiaTheme="minorHAnsi" w:cs="Tahoma"/>
          <w:b/>
          <w:bCs/>
          <w:szCs w:val="20"/>
        </w:rPr>
      </w:pPr>
      <w:r w:rsidRPr="00C1274C">
        <w:rPr>
          <w:rFonts w:eastAsiaTheme="minorHAnsi" w:cs="Tahoma"/>
          <w:b/>
          <w:bCs/>
          <w:szCs w:val="20"/>
        </w:rPr>
        <w:t>Odpowiedź:</w:t>
      </w:r>
    </w:p>
    <w:p w14:paraId="08497B87" w14:textId="7D11F934" w:rsidR="00EE4126" w:rsidRPr="00EE4126" w:rsidRDefault="00EE4126" w:rsidP="00EE4126">
      <w:pPr>
        <w:spacing w:before="0" w:after="200" w:line="276" w:lineRule="auto"/>
        <w:rPr>
          <w:rFonts w:eastAsiaTheme="minorHAnsi" w:cs="Tahoma"/>
          <w:szCs w:val="20"/>
        </w:rPr>
      </w:pPr>
      <w:r w:rsidRPr="00EE4126">
        <w:rPr>
          <w:rFonts w:eastAsiaTheme="minorHAnsi" w:cs="Tahoma"/>
          <w:szCs w:val="20"/>
        </w:rPr>
        <w:lastRenderedPageBreak/>
        <w:t xml:space="preserve">W związku z tym, iż na terenie Gminy Mszana nie ma podziału na frakcję odpadów zielonych (20 02 01) </w:t>
      </w:r>
      <w:r w:rsidR="00031312">
        <w:rPr>
          <w:rFonts w:eastAsiaTheme="minorHAnsi" w:cs="Tahoma"/>
          <w:szCs w:val="20"/>
        </w:rPr>
        <w:br/>
      </w:r>
      <w:r w:rsidRPr="00EE4126">
        <w:rPr>
          <w:rFonts w:eastAsiaTheme="minorHAnsi" w:cs="Tahoma"/>
          <w:szCs w:val="20"/>
        </w:rPr>
        <w:t xml:space="preserve">i odpadów kuchennych (20 01 08) Zamawiający nie dopuszcza do odbierania osobnej frakcji odpadów kuchennych pod kodem 20 01 08. </w:t>
      </w:r>
    </w:p>
    <w:p w14:paraId="03FCB348" w14:textId="77777777" w:rsidR="00C1274C" w:rsidRPr="00C1274C" w:rsidRDefault="00C1274C" w:rsidP="00E80C7D">
      <w:pPr>
        <w:autoSpaceDE w:val="0"/>
        <w:autoSpaceDN w:val="0"/>
        <w:adjustRightInd w:val="0"/>
        <w:spacing w:line="276" w:lineRule="auto"/>
        <w:ind w:left="426" w:hanging="426"/>
        <w:rPr>
          <w:rFonts w:eastAsiaTheme="minorHAnsi" w:cs="Tahoma"/>
          <w:szCs w:val="20"/>
        </w:rPr>
      </w:pPr>
      <w:r w:rsidRPr="00E80C7D">
        <w:rPr>
          <w:rFonts w:eastAsiaTheme="minorHAnsi" w:cs="Tahoma"/>
          <w:b/>
          <w:bCs/>
          <w:szCs w:val="20"/>
        </w:rPr>
        <w:t>2.4</w:t>
      </w:r>
      <w:r w:rsidRPr="00C1274C">
        <w:rPr>
          <w:rFonts w:eastAsiaTheme="minorHAnsi" w:cs="Tahoma"/>
          <w:szCs w:val="20"/>
        </w:rPr>
        <w:t xml:space="preserve"> Prosimy o potwierdzenie, że tabela w rozdziale II zawiera kompletny, zamknięty katalog odpadów objętych zamówieniem. Pragniemy zauważyć, że brak pewności co do kodów odpadów objętych zamówieniem uniemożliwia zweryfikowanie spełniania przez Wykonawców spełniania warunków opisanych w Rozdziale 3 pkt. 3.2 SWZ.</w:t>
      </w:r>
    </w:p>
    <w:p w14:paraId="5F2D2C43" w14:textId="77777777" w:rsidR="00E80C7D" w:rsidRPr="00C1274C" w:rsidRDefault="00E80C7D" w:rsidP="00E80C7D">
      <w:pPr>
        <w:autoSpaceDE w:val="0"/>
        <w:autoSpaceDN w:val="0"/>
        <w:adjustRightInd w:val="0"/>
        <w:spacing w:after="0" w:line="276" w:lineRule="auto"/>
        <w:rPr>
          <w:rFonts w:eastAsiaTheme="minorHAnsi" w:cs="Tahoma"/>
          <w:b/>
          <w:bCs/>
          <w:szCs w:val="20"/>
        </w:rPr>
      </w:pPr>
      <w:r w:rsidRPr="00C1274C">
        <w:rPr>
          <w:rFonts w:eastAsiaTheme="minorHAnsi" w:cs="Tahoma"/>
          <w:b/>
          <w:bCs/>
          <w:szCs w:val="20"/>
        </w:rPr>
        <w:t>Odpowiedź:</w:t>
      </w:r>
    </w:p>
    <w:p w14:paraId="44E76011" w14:textId="77777777" w:rsidR="00E80C7D" w:rsidRPr="00E80C7D" w:rsidRDefault="00E80C7D" w:rsidP="00E80C7D">
      <w:pPr>
        <w:spacing w:before="0" w:after="200" w:line="276" w:lineRule="auto"/>
        <w:rPr>
          <w:rFonts w:eastAsiaTheme="minorHAnsi" w:cs="Tahoma"/>
          <w:szCs w:val="20"/>
        </w:rPr>
      </w:pPr>
      <w:r w:rsidRPr="00E80C7D">
        <w:rPr>
          <w:rFonts w:eastAsiaTheme="minorHAnsi" w:cs="Tahoma"/>
          <w:szCs w:val="20"/>
        </w:rPr>
        <w:t xml:space="preserve">Wykonawca jest zobligowany do zbierania i odbierania wszystkich rodzajów odpadów pochodzących ze strumienia  odpadów komunalnych od właścicieli nieruchomości zamieszkałych z terenu Gminy Mszana zgodnie z obowiązującymi aktami prawa miejscowego. Tabela II zawiera wykaz wszystkich ww. odpadów. </w:t>
      </w:r>
    </w:p>
    <w:p w14:paraId="29DDD42C" w14:textId="236FFFD0" w:rsidR="00E80C7D" w:rsidRPr="00827F49" w:rsidRDefault="00E80C7D" w:rsidP="00E80C7D">
      <w:pPr>
        <w:autoSpaceDE w:val="0"/>
        <w:autoSpaceDN w:val="0"/>
        <w:adjustRightInd w:val="0"/>
        <w:spacing w:before="0" w:after="0" w:line="276" w:lineRule="auto"/>
        <w:rPr>
          <w:rFonts w:eastAsiaTheme="minorHAnsi" w:cs="Tahoma"/>
          <w:b/>
          <w:bCs/>
          <w:szCs w:val="20"/>
        </w:rPr>
      </w:pPr>
      <w:r w:rsidRPr="00827F49">
        <w:rPr>
          <w:rFonts w:eastAsiaTheme="minorHAnsi" w:cs="Tahoma"/>
          <w:b/>
          <w:bCs/>
          <w:szCs w:val="20"/>
        </w:rPr>
        <w:t xml:space="preserve">Pytanie </w:t>
      </w:r>
      <w:r>
        <w:rPr>
          <w:rFonts w:eastAsiaTheme="minorHAnsi" w:cs="Tahoma"/>
          <w:b/>
          <w:bCs/>
          <w:szCs w:val="20"/>
        </w:rPr>
        <w:t>3</w:t>
      </w:r>
    </w:p>
    <w:p w14:paraId="10768C5A" w14:textId="558F2BA2" w:rsidR="00C1274C" w:rsidRPr="00C1274C" w:rsidRDefault="00C1274C" w:rsidP="00E80C7D">
      <w:pPr>
        <w:autoSpaceDE w:val="0"/>
        <w:autoSpaceDN w:val="0"/>
        <w:adjustRightInd w:val="0"/>
        <w:spacing w:before="0" w:line="276" w:lineRule="auto"/>
        <w:rPr>
          <w:rFonts w:eastAsiaTheme="minorHAnsi" w:cs="Tahoma"/>
          <w:szCs w:val="20"/>
        </w:rPr>
      </w:pPr>
      <w:r w:rsidRPr="00C1274C">
        <w:rPr>
          <w:rFonts w:eastAsiaTheme="minorHAnsi" w:cs="Tahoma"/>
          <w:szCs w:val="20"/>
        </w:rPr>
        <w:t>W związku z zapisami rozdziału III załącznika nr 2 do SWZ:</w:t>
      </w:r>
    </w:p>
    <w:p w14:paraId="2EF31F34" w14:textId="174957AD" w:rsidR="00C1274C" w:rsidRPr="00C1274C" w:rsidRDefault="00C1274C" w:rsidP="00E80C7D">
      <w:pPr>
        <w:autoSpaceDE w:val="0"/>
        <w:autoSpaceDN w:val="0"/>
        <w:adjustRightInd w:val="0"/>
        <w:spacing w:line="276" w:lineRule="auto"/>
        <w:ind w:left="426" w:hanging="426"/>
        <w:rPr>
          <w:rFonts w:eastAsiaTheme="minorHAnsi" w:cs="Tahoma"/>
          <w:szCs w:val="20"/>
        </w:rPr>
      </w:pPr>
      <w:r w:rsidRPr="00E80C7D">
        <w:rPr>
          <w:rFonts w:eastAsiaTheme="minorHAnsi" w:cs="Tahoma"/>
          <w:b/>
          <w:bCs/>
          <w:szCs w:val="20"/>
        </w:rPr>
        <w:t>3.1</w:t>
      </w:r>
      <w:r w:rsidR="00E80C7D">
        <w:rPr>
          <w:rFonts w:eastAsiaTheme="minorHAnsi" w:cs="Tahoma"/>
          <w:szCs w:val="20"/>
        </w:rPr>
        <w:tab/>
      </w:r>
      <w:r w:rsidRPr="00C1274C">
        <w:rPr>
          <w:rFonts w:eastAsiaTheme="minorHAnsi" w:cs="Tahoma"/>
          <w:szCs w:val="20"/>
        </w:rPr>
        <w:t>Prosimy o wyjaśnienie na podstawie jakich przepisów i w jakim celu Zamawiający obliguje Wykonawców do przekazywania bioodpadów do instalacji komunalnych. Pragniemy zauważyć, że w świetle aktualnie obowiązujących przepisów prawa jedyna frakcją odpadów podlegającą obligatoryjnemu przekazaniu do instalacji komunalnej są zmieszane (niesegregowane) odpady komunalne.</w:t>
      </w:r>
    </w:p>
    <w:p w14:paraId="078E04A1" w14:textId="77777777" w:rsidR="00E80C7D" w:rsidRPr="00C1274C" w:rsidRDefault="00E80C7D" w:rsidP="00E80C7D">
      <w:pPr>
        <w:autoSpaceDE w:val="0"/>
        <w:autoSpaceDN w:val="0"/>
        <w:adjustRightInd w:val="0"/>
        <w:spacing w:after="0" w:line="276" w:lineRule="auto"/>
        <w:rPr>
          <w:rFonts w:eastAsiaTheme="minorHAnsi" w:cs="Tahoma"/>
          <w:b/>
          <w:bCs/>
          <w:szCs w:val="20"/>
        </w:rPr>
      </w:pPr>
      <w:r w:rsidRPr="00C1274C">
        <w:rPr>
          <w:rFonts w:eastAsiaTheme="minorHAnsi" w:cs="Tahoma"/>
          <w:b/>
          <w:bCs/>
          <w:szCs w:val="20"/>
        </w:rPr>
        <w:t>Odpowiedź:</w:t>
      </w:r>
    </w:p>
    <w:p w14:paraId="1CC8AA88" w14:textId="77777777" w:rsidR="00E80C7D" w:rsidRPr="00E80C7D" w:rsidRDefault="00E80C7D" w:rsidP="00E80C7D">
      <w:pPr>
        <w:spacing w:before="0" w:after="200" w:line="276" w:lineRule="auto"/>
        <w:rPr>
          <w:rFonts w:eastAsiaTheme="minorHAnsi" w:cs="Tahoma"/>
          <w:szCs w:val="20"/>
        </w:rPr>
      </w:pPr>
      <w:r w:rsidRPr="00E80C7D">
        <w:rPr>
          <w:rFonts w:eastAsiaTheme="minorHAnsi" w:cs="Tahoma"/>
          <w:szCs w:val="20"/>
        </w:rPr>
        <w:t xml:space="preserve">Zamawiający rezygnuje z obowiązku przekazywania bioodpadów do instalacji komunalnej. </w:t>
      </w:r>
      <w:r w:rsidRPr="00E80C7D">
        <w:rPr>
          <w:rFonts w:eastAsiaTheme="minorHAnsi" w:cs="Tahoma"/>
          <w:szCs w:val="20"/>
        </w:rPr>
        <w:br/>
        <w:t>W związku z tym pkt 1.1. w rozdziale III oraz pkt 6. W rozdziale IV otrzymują brzmienie:</w:t>
      </w:r>
    </w:p>
    <w:p w14:paraId="5942E1F8" w14:textId="1FC2FED7" w:rsidR="00E80C7D" w:rsidRPr="00E80C7D" w:rsidRDefault="00E80C7D" w:rsidP="00E80C7D">
      <w:pPr>
        <w:autoSpaceDE w:val="0"/>
        <w:autoSpaceDN w:val="0"/>
        <w:adjustRightInd w:val="0"/>
        <w:spacing w:before="0" w:after="0"/>
        <w:rPr>
          <w:rFonts w:eastAsiaTheme="minorHAnsi" w:cs="Tahoma"/>
          <w:i/>
          <w:iCs/>
          <w:szCs w:val="20"/>
        </w:rPr>
      </w:pPr>
      <w:r w:rsidRPr="00E80C7D">
        <w:rPr>
          <w:rFonts w:eastAsiaTheme="minorHAnsi" w:cs="Tahoma"/>
          <w:i/>
          <w:iCs/>
          <w:szCs w:val="20"/>
        </w:rPr>
        <w:t>„</w:t>
      </w:r>
      <w:r w:rsidRPr="00E80C7D">
        <w:rPr>
          <w:rFonts w:eastAsiaTheme="minorHAnsi" w:cs="Tahoma"/>
          <w:bCs/>
          <w:i/>
          <w:iCs/>
          <w:szCs w:val="20"/>
        </w:rPr>
        <w:t xml:space="preserve">Wykonawca jest zobowiązany do przekazywania zmieszanych odpadów komunalnych, pozostałości </w:t>
      </w:r>
      <w:r w:rsidR="00031312">
        <w:rPr>
          <w:rFonts w:eastAsiaTheme="minorHAnsi" w:cs="Tahoma"/>
          <w:bCs/>
          <w:i/>
          <w:iCs/>
          <w:szCs w:val="20"/>
        </w:rPr>
        <w:br/>
      </w:r>
      <w:r w:rsidRPr="00E80C7D">
        <w:rPr>
          <w:rFonts w:eastAsiaTheme="minorHAnsi" w:cs="Tahoma"/>
          <w:bCs/>
          <w:i/>
          <w:iCs/>
          <w:szCs w:val="20"/>
        </w:rPr>
        <w:t xml:space="preserve">z sortowania odpadów komunalnych do instalacji do przetwarzania odpadów komunalnych zgodnie </w:t>
      </w:r>
      <w:r w:rsidR="00031312">
        <w:rPr>
          <w:rFonts w:eastAsiaTheme="minorHAnsi" w:cs="Tahoma"/>
          <w:bCs/>
          <w:i/>
          <w:iCs/>
          <w:szCs w:val="20"/>
        </w:rPr>
        <w:br/>
      </w:r>
      <w:r w:rsidRPr="00E80C7D">
        <w:rPr>
          <w:rFonts w:eastAsiaTheme="minorHAnsi" w:cs="Tahoma"/>
          <w:bCs/>
          <w:i/>
          <w:iCs/>
          <w:szCs w:val="20"/>
        </w:rPr>
        <w:t>z obowiązującymi przepisami”.</w:t>
      </w:r>
      <w:r w:rsidRPr="00E80C7D">
        <w:rPr>
          <w:rFonts w:eastAsiaTheme="minorHAnsi" w:cs="Tahoma"/>
          <w:i/>
          <w:iCs/>
          <w:szCs w:val="20"/>
        </w:rPr>
        <w:t xml:space="preserve"> </w:t>
      </w:r>
    </w:p>
    <w:p w14:paraId="3D81AB3A" w14:textId="77777777" w:rsidR="00E80C7D" w:rsidRDefault="00E80C7D" w:rsidP="00E80C7D">
      <w:pPr>
        <w:autoSpaceDE w:val="0"/>
        <w:autoSpaceDN w:val="0"/>
        <w:adjustRightInd w:val="0"/>
        <w:spacing w:before="0" w:after="0" w:line="276" w:lineRule="auto"/>
        <w:rPr>
          <w:rFonts w:eastAsiaTheme="minorHAnsi" w:cs="Tahoma"/>
          <w:b/>
          <w:bCs/>
          <w:szCs w:val="20"/>
        </w:rPr>
      </w:pPr>
    </w:p>
    <w:p w14:paraId="0B6E3395" w14:textId="1264BBB4" w:rsidR="00E80C7D" w:rsidRPr="00827F49" w:rsidRDefault="00E80C7D" w:rsidP="00E80C7D">
      <w:pPr>
        <w:autoSpaceDE w:val="0"/>
        <w:autoSpaceDN w:val="0"/>
        <w:adjustRightInd w:val="0"/>
        <w:spacing w:before="0" w:after="0" w:line="276" w:lineRule="auto"/>
        <w:rPr>
          <w:rFonts w:eastAsiaTheme="minorHAnsi" w:cs="Tahoma"/>
          <w:b/>
          <w:bCs/>
          <w:szCs w:val="20"/>
        </w:rPr>
      </w:pPr>
      <w:r w:rsidRPr="00827F49">
        <w:rPr>
          <w:rFonts w:eastAsiaTheme="minorHAnsi" w:cs="Tahoma"/>
          <w:b/>
          <w:bCs/>
          <w:szCs w:val="20"/>
        </w:rPr>
        <w:t xml:space="preserve">Pytanie </w:t>
      </w:r>
      <w:r>
        <w:rPr>
          <w:rFonts w:eastAsiaTheme="minorHAnsi" w:cs="Tahoma"/>
          <w:b/>
          <w:bCs/>
          <w:szCs w:val="20"/>
        </w:rPr>
        <w:t>4</w:t>
      </w:r>
    </w:p>
    <w:p w14:paraId="4000E4CF" w14:textId="4F90F081" w:rsidR="00C1274C" w:rsidRPr="00C1274C" w:rsidRDefault="00C1274C" w:rsidP="00E80C7D">
      <w:pPr>
        <w:autoSpaceDE w:val="0"/>
        <w:autoSpaceDN w:val="0"/>
        <w:adjustRightInd w:val="0"/>
        <w:spacing w:before="0" w:line="276" w:lineRule="auto"/>
        <w:rPr>
          <w:rFonts w:eastAsiaTheme="minorHAnsi" w:cs="Tahoma"/>
          <w:szCs w:val="20"/>
        </w:rPr>
      </w:pPr>
      <w:r w:rsidRPr="00C1274C">
        <w:rPr>
          <w:rFonts w:eastAsiaTheme="minorHAnsi" w:cs="Tahoma"/>
          <w:szCs w:val="20"/>
        </w:rPr>
        <w:t>W związku z zapisami rozdziału V załącznika nr 2 do SWZ:</w:t>
      </w:r>
    </w:p>
    <w:p w14:paraId="7D56A7A5" w14:textId="08847998" w:rsidR="00C1274C" w:rsidRPr="00C1274C" w:rsidRDefault="00C1274C" w:rsidP="00E80C7D">
      <w:pPr>
        <w:autoSpaceDE w:val="0"/>
        <w:autoSpaceDN w:val="0"/>
        <w:adjustRightInd w:val="0"/>
        <w:spacing w:line="276" w:lineRule="auto"/>
        <w:ind w:left="426" w:hanging="426"/>
        <w:rPr>
          <w:rFonts w:eastAsiaTheme="minorHAnsi" w:cs="Tahoma"/>
          <w:szCs w:val="20"/>
        </w:rPr>
      </w:pPr>
      <w:r w:rsidRPr="00E80C7D">
        <w:rPr>
          <w:rFonts w:eastAsiaTheme="minorHAnsi" w:cs="Tahoma"/>
          <w:b/>
          <w:bCs/>
          <w:szCs w:val="20"/>
        </w:rPr>
        <w:t>4.1</w:t>
      </w:r>
      <w:r w:rsidR="00E80C7D">
        <w:rPr>
          <w:rFonts w:eastAsiaTheme="minorHAnsi" w:cs="Tahoma"/>
          <w:szCs w:val="20"/>
        </w:rPr>
        <w:tab/>
      </w:r>
      <w:r w:rsidRPr="00C1274C">
        <w:rPr>
          <w:rFonts w:eastAsiaTheme="minorHAnsi" w:cs="Tahoma"/>
          <w:szCs w:val="20"/>
        </w:rPr>
        <w:t xml:space="preserve">Prosimy o wyjaśnienie czy 24 godziny termin na załatwienie reklamacji ulega zawieszeniu w przypadku gdy został zgłoszony w dniu przed dniem ustawowo wolnym od pracy? Pragniemy zauważyć, że w takim wypadku terminowa realizacja reklamacji może okazać się niemożliwa. Wobec powyższego wnosimy </w:t>
      </w:r>
      <w:r w:rsidR="00AD448C">
        <w:rPr>
          <w:rFonts w:eastAsiaTheme="minorHAnsi" w:cs="Tahoma"/>
          <w:szCs w:val="20"/>
        </w:rPr>
        <w:br/>
      </w:r>
      <w:r w:rsidRPr="00C1274C">
        <w:rPr>
          <w:rFonts w:eastAsiaTheme="minorHAnsi" w:cs="Tahoma"/>
          <w:szCs w:val="20"/>
        </w:rPr>
        <w:t>o zmianę terminu realizacji reklamacji na 1 dzień roboczy.</w:t>
      </w:r>
    </w:p>
    <w:p w14:paraId="2DA581C3" w14:textId="77777777" w:rsidR="00E80C7D" w:rsidRPr="00C1274C" w:rsidRDefault="00E80C7D" w:rsidP="00E80C7D">
      <w:pPr>
        <w:autoSpaceDE w:val="0"/>
        <w:autoSpaceDN w:val="0"/>
        <w:adjustRightInd w:val="0"/>
        <w:spacing w:after="0" w:line="276" w:lineRule="auto"/>
        <w:rPr>
          <w:rFonts w:eastAsiaTheme="minorHAnsi" w:cs="Tahoma"/>
          <w:b/>
          <w:bCs/>
          <w:szCs w:val="20"/>
        </w:rPr>
      </w:pPr>
      <w:r w:rsidRPr="00C1274C">
        <w:rPr>
          <w:rFonts w:eastAsiaTheme="minorHAnsi" w:cs="Tahoma"/>
          <w:b/>
          <w:bCs/>
          <w:szCs w:val="20"/>
        </w:rPr>
        <w:t>Odpowiedź:</w:t>
      </w:r>
    </w:p>
    <w:p w14:paraId="77A5F05B" w14:textId="5D396CFF" w:rsidR="00E80C7D" w:rsidRPr="00E80C7D" w:rsidRDefault="00E80C7D" w:rsidP="00E80C7D">
      <w:pPr>
        <w:spacing w:before="0" w:after="200" w:line="276" w:lineRule="auto"/>
        <w:rPr>
          <w:rFonts w:cs="Tahoma"/>
          <w:szCs w:val="20"/>
        </w:rPr>
      </w:pPr>
      <w:r w:rsidRPr="00E80C7D">
        <w:rPr>
          <w:rFonts w:cs="Tahoma"/>
          <w:szCs w:val="20"/>
        </w:rPr>
        <w:t xml:space="preserve">Zamawiający wymaga, aby w sytuacji gdy z winy Wykonawcy nie zostaną odebrane odpady z nieruchomości zgodnie z harmonogramem, Wykonawca odebrał ww. odpady w ciągu 24 godzin od chwili zgłoszenia. Dwudziestoczterogodzinny termin dotyczy wyłącznie dni roboczych liczonych od poniedziałku do piątku </w:t>
      </w:r>
      <w:r w:rsidR="00AD448C">
        <w:rPr>
          <w:rFonts w:cs="Tahoma"/>
          <w:szCs w:val="20"/>
        </w:rPr>
        <w:br/>
      </w:r>
      <w:r w:rsidRPr="00E80C7D">
        <w:rPr>
          <w:rFonts w:cs="Tahoma"/>
          <w:szCs w:val="20"/>
        </w:rPr>
        <w:t>z wyłączeniem dni świątecznych i ustawowo wolnych od pracy.</w:t>
      </w:r>
    </w:p>
    <w:p w14:paraId="18B2ABB8" w14:textId="7F1755FD" w:rsidR="00C1274C" w:rsidRPr="00C1274C" w:rsidRDefault="00C1274C" w:rsidP="00E80C7D">
      <w:pPr>
        <w:autoSpaceDE w:val="0"/>
        <w:autoSpaceDN w:val="0"/>
        <w:adjustRightInd w:val="0"/>
        <w:spacing w:line="276" w:lineRule="auto"/>
        <w:ind w:left="426" w:hanging="426"/>
        <w:rPr>
          <w:rFonts w:eastAsiaTheme="minorHAnsi" w:cs="Tahoma"/>
          <w:szCs w:val="20"/>
        </w:rPr>
      </w:pPr>
      <w:r w:rsidRPr="00E80C7D">
        <w:rPr>
          <w:rFonts w:eastAsiaTheme="minorHAnsi" w:cs="Tahoma"/>
          <w:b/>
          <w:bCs/>
          <w:szCs w:val="20"/>
        </w:rPr>
        <w:t>4.2</w:t>
      </w:r>
      <w:r w:rsidRPr="00C1274C">
        <w:rPr>
          <w:rFonts w:eastAsiaTheme="minorHAnsi" w:cs="Tahoma"/>
          <w:szCs w:val="20"/>
        </w:rPr>
        <w:t xml:space="preserve"> </w:t>
      </w:r>
      <w:r w:rsidR="00E80C7D">
        <w:rPr>
          <w:rFonts w:eastAsiaTheme="minorHAnsi" w:cs="Tahoma"/>
          <w:szCs w:val="20"/>
        </w:rPr>
        <w:tab/>
      </w:r>
      <w:r w:rsidRPr="00C1274C">
        <w:rPr>
          <w:rFonts w:eastAsiaTheme="minorHAnsi" w:cs="Tahoma"/>
          <w:szCs w:val="20"/>
        </w:rPr>
        <w:t xml:space="preserve">Prosimy o wyjaśnienie, w jakim celu zamawiający żąda dostarczenia pojemników na popiół w terminie 7 dni od dnia podpisania umowy skoro realizacja usług przewidziana jest na okres od 01 stycznia 2023 r. Pragniemy zauważyć, że powyższy zapis wygeneruje dodatkowe koszty związane z koniecznością wykonania dodatkowego objazdu nieruchomości gminnych w stosunkowo krótkim terminie oraz </w:t>
      </w:r>
      <w:r w:rsidR="00AD448C">
        <w:rPr>
          <w:rFonts w:eastAsiaTheme="minorHAnsi" w:cs="Tahoma"/>
          <w:szCs w:val="20"/>
        </w:rPr>
        <w:br/>
      </w:r>
      <w:r w:rsidRPr="00C1274C">
        <w:rPr>
          <w:rFonts w:eastAsiaTheme="minorHAnsi" w:cs="Tahoma"/>
          <w:szCs w:val="20"/>
        </w:rPr>
        <w:t>w przypadku realizacja tego obowiązku przez Wykonawcę, który aktualnie nie realizuje usług</w:t>
      </w:r>
      <w:r w:rsidR="00E80C7D">
        <w:rPr>
          <w:rFonts w:eastAsiaTheme="minorHAnsi" w:cs="Tahoma"/>
          <w:szCs w:val="20"/>
        </w:rPr>
        <w:t xml:space="preserve"> </w:t>
      </w:r>
      <w:r w:rsidRPr="00C1274C">
        <w:rPr>
          <w:rFonts w:eastAsiaTheme="minorHAnsi" w:cs="Tahoma"/>
          <w:szCs w:val="20"/>
        </w:rPr>
        <w:t>spowoduje zamieszanie i konflikty z mieszkańcami związane z koniecznością obsługi pojemników pochodzących od różnych wykonawców.</w:t>
      </w:r>
    </w:p>
    <w:p w14:paraId="0524838E" w14:textId="77777777" w:rsidR="00E80C7D" w:rsidRPr="00C1274C" w:rsidRDefault="00E80C7D" w:rsidP="00E80C7D">
      <w:pPr>
        <w:autoSpaceDE w:val="0"/>
        <w:autoSpaceDN w:val="0"/>
        <w:adjustRightInd w:val="0"/>
        <w:spacing w:after="0" w:line="276" w:lineRule="auto"/>
        <w:rPr>
          <w:rFonts w:eastAsiaTheme="minorHAnsi" w:cs="Tahoma"/>
          <w:b/>
          <w:bCs/>
          <w:szCs w:val="20"/>
        </w:rPr>
      </w:pPr>
      <w:r w:rsidRPr="00C1274C">
        <w:rPr>
          <w:rFonts w:eastAsiaTheme="minorHAnsi" w:cs="Tahoma"/>
          <w:b/>
          <w:bCs/>
          <w:szCs w:val="20"/>
        </w:rPr>
        <w:t>Odpowiedź:</w:t>
      </w:r>
    </w:p>
    <w:p w14:paraId="7214447A" w14:textId="68CDB39A" w:rsidR="00E80C7D" w:rsidRPr="00E80C7D" w:rsidRDefault="00E80C7D" w:rsidP="00E80C7D">
      <w:pPr>
        <w:spacing w:before="0" w:after="200" w:line="276" w:lineRule="auto"/>
        <w:rPr>
          <w:rFonts w:eastAsiaTheme="minorHAnsi" w:cs="Tahoma"/>
          <w:szCs w:val="20"/>
        </w:rPr>
      </w:pPr>
      <w:r w:rsidRPr="00E80C7D">
        <w:rPr>
          <w:rFonts w:eastAsiaTheme="minorHAnsi" w:cs="Tahoma"/>
          <w:szCs w:val="20"/>
        </w:rPr>
        <w:t xml:space="preserve">Na dzień dzisiejszy Zamawiający nie jest w stanie podać konkretnej daty podpisania umowy. W związku </w:t>
      </w:r>
      <w:r w:rsidR="00AD448C">
        <w:rPr>
          <w:rFonts w:eastAsiaTheme="minorHAnsi" w:cs="Tahoma"/>
          <w:szCs w:val="20"/>
        </w:rPr>
        <w:br/>
      </w:r>
      <w:r w:rsidRPr="00E80C7D">
        <w:rPr>
          <w:rFonts w:eastAsiaTheme="minorHAnsi" w:cs="Tahoma"/>
          <w:szCs w:val="20"/>
        </w:rPr>
        <w:t xml:space="preserve">z powyższym obliguje Wykonawcę do dostarczenia pojemników na popiół w terminie 7 dni od podpisania </w:t>
      </w:r>
      <w:r w:rsidRPr="00E80C7D">
        <w:rPr>
          <w:rFonts w:eastAsiaTheme="minorHAnsi" w:cs="Tahoma"/>
          <w:szCs w:val="20"/>
        </w:rPr>
        <w:lastRenderedPageBreak/>
        <w:t xml:space="preserve">umowy. Realizacja umowy jest przewidziana na okres od 1 stycznia 2023 roku, i wszyscy mieszkańcy muszą mieć możliwość korzystania z pojemnika na popiół i ewentualnego wystawienia tych odpadów zgodnie </w:t>
      </w:r>
      <w:r w:rsidR="00AD448C">
        <w:rPr>
          <w:rFonts w:eastAsiaTheme="minorHAnsi" w:cs="Tahoma"/>
          <w:szCs w:val="20"/>
        </w:rPr>
        <w:br/>
      </w:r>
      <w:r w:rsidRPr="00E80C7D">
        <w:rPr>
          <w:rFonts w:eastAsiaTheme="minorHAnsi" w:cs="Tahoma"/>
          <w:szCs w:val="20"/>
        </w:rPr>
        <w:t xml:space="preserve">z nowym harmonogramem już po rozpoczęciu realizacji zadania tj. na  początku 2023 roku. Zgodnie </w:t>
      </w:r>
      <w:r w:rsidR="00AD448C">
        <w:rPr>
          <w:rFonts w:eastAsiaTheme="minorHAnsi" w:cs="Tahoma"/>
          <w:szCs w:val="20"/>
        </w:rPr>
        <w:br/>
      </w:r>
      <w:r w:rsidRPr="00E80C7D">
        <w:rPr>
          <w:rFonts w:eastAsiaTheme="minorHAnsi" w:cs="Tahoma"/>
          <w:szCs w:val="20"/>
        </w:rPr>
        <w:t xml:space="preserve">z projektowanymi postanowieniami umowy Wykonawca jest zobowiązany do dostarczenia pojemników na popiół w terminie 7 dni od podpisania umowy, a Zamawiający nie wyraża zgody na zmianę tego terminu. </w:t>
      </w:r>
    </w:p>
    <w:p w14:paraId="17AA1825" w14:textId="3574B09D" w:rsidR="00E80C7D" w:rsidRPr="00827F49" w:rsidRDefault="00E80C7D" w:rsidP="00E80C7D">
      <w:pPr>
        <w:autoSpaceDE w:val="0"/>
        <w:autoSpaceDN w:val="0"/>
        <w:adjustRightInd w:val="0"/>
        <w:spacing w:before="0" w:after="0" w:line="276" w:lineRule="auto"/>
        <w:rPr>
          <w:rFonts w:eastAsiaTheme="minorHAnsi" w:cs="Tahoma"/>
          <w:b/>
          <w:bCs/>
          <w:szCs w:val="20"/>
        </w:rPr>
      </w:pPr>
      <w:r w:rsidRPr="00827F49">
        <w:rPr>
          <w:rFonts w:eastAsiaTheme="minorHAnsi" w:cs="Tahoma"/>
          <w:b/>
          <w:bCs/>
          <w:szCs w:val="20"/>
        </w:rPr>
        <w:t xml:space="preserve">Pytanie </w:t>
      </w:r>
      <w:r>
        <w:rPr>
          <w:rFonts w:eastAsiaTheme="minorHAnsi" w:cs="Tahoma"/>
          <w:b/>
          <w:bCs/>
          <w:szCs w:val="20"/>
        </w:rPr>
        <w:t>5</w:t>
      </w:r>
    </w:p>
    <w:p w14:paraId="19727F0F" w14:textId="24043040" w:rsidR="00C1274C" w:rsidRPr="00C1274C" w:rsidRDefault="00C1274C" w:rsidP="00E80C7D">
      <w:pPr>
        <w:autoSpaceDE w:val="0"/>
        <w:autoSpaceDN w:val="0"/>
        <w:adjustRightInd w:val="0"/>
        <w:spacing w:before="0" w:line="276" w:lineRule="auto"/>
        <w:rPr>
          <w:rFonts w:eastAsiaTheme="minorHAnsi" w:cs="Tahoma"/>
          <w:szCs w:val="20"/>
        </w:rPr>
      </w:pPr>
      <w:r w:rsidRPr="00C1274C">
        <w:rPr>
          <w:rFonts w:eastAsiaTheme="minorHAnsi" w:cs="Tahoma"/>
          <w:szCs w:val="20"/>
        </w:rPr>
        <w:t>W związku z zapisami rozdziału VIII załącznika nr 2 do SWZ:</w:t>
      </w:r>
    </w:p>
    <w:p w14:paraId="58813009" w14:textId="77777777" w:rsidR="00C1274C" w:rsidRPr="00C1274C" w:rsidRDefault="00C1274C" w:rsidP="00E80C7D">
      <w:pPr>
        <w:autoSpaceDE w:val="0"/>
        <w:autoSpaceDN w:val="0"/>
        <w:adjustRightInd w:val="0"/>
        <w:spacing w:line="276" w:lineRule="auto"/>
        <w:ind w:left="426" w:hanging="426"/>
        <w:rPr>
          <w:rFonts w:eastAsiaTheme="minorHAnsi" w:cs="Tahoma"/>
          <w:szCs w:val="20"/>
        </w:rPr>
      </w:pPr>
      <w:r w:rsidRPr="00E80C7D">
        <w:rPr>
          <w:rFonts w:eastAsiaTheme="minorHAnsi" w:cs="Tahoma"/>
          <w:b/>
          <w:bCs/>
          <w:szCs w:val="20"/>
        </w:rPr>
        <w:t>5.1</w:t>
      </w:r>
      <w:r w:rsidRPr="00C1274C">
        <w:rPr>
          <w:rFonts w:eastAsiaTheme="minorHAnsi" w:cs="Tahoma"/>
          <w:szCs w:val="20"/>
        </w:rPr>
        <w:t xml:space="preserve"> Prosimy o wyjaśnienie, czy zamawiający dopuszcza odbieranie odpadów gruzowych razem ze zmieszanymi odpadami komunalnymi? Pragniemy zauważyć, że sankcjonowanie tego typu działań przez zamawiającego de facto stanowi rażące naruszenie prawa powszechnie obowiązującego, za co również zamawiający przewiduje karę umowna w wysokości 5000 zł za każdy stwierdzony przypadek.</w:t>
      </w:r>
    </w:p>
    <w:p w14:paraId="299F2591" w14:textId="77777777" w:rsidR="00E80C7D" w:rsidRPr="00C1274C" w:rsidRDefault="00E80C7D" w:rsidP="00E80C7D">
      <w:pPr>
        <w:autoSpaceDE w:val="0"/>
        <w:autoSpaceDN w:val="0"/>
        <w:adjustRightInd w:val="0"/>
        <w:spacing w:after="0" w:line="276" w:lineRule="auto"/>
        <w:rPr>
          <w:rFonts w:eastAsiaTheme="minorHAnsi" w:cs="Tahoma"/>
          <w:b/>
          <w:bCs/>
          <w:szCs w:val="20"/>
        </w:rPr>
      </w:pPr>
      <w:r w:rsidRPr="00C1274C">
        <w:rPr>
          <w:rFonts w:eastAsiaTheme="minorHAnsi" w:cs="Tahoma"/>
          <w:b/>
          <w:bCs/>
          <w:szCs w:val="20"/>
        </w:rPr>
        <w:t>Odpowiedź:</w:t>
      </w:r>
    </w:p>
    <w:p w14:paraId="5CA8F042" w14:textId="77777777" w:rsidR="00E80C7D" w:rsidRPr="00E80C7D" w:rsidRDefault="00E80C7D" w:rsidP="00E80C7D">
      <w:pPr>
        <w:spacing w:before="0" w:after="200" w:line="276" w:lineRule="auto"/>
        <w:rPr>
          <w:rFonts w:eastAsiaTheme="minorHAnsi" w:cs="Tahoma"/>
          <w:szCs w:val="20"/>
        </w:rPr>
      </w:pPr>
      <w:r w:rsidRPr="00E80C7D">
        <w:rPr>
          <w:rFonts w:eastAsiaTheme="minorHAnsi" w:cs="Tahoma"/>
          <w:szCs w:val="20"/>
        </w:rPr>
        <w:t>Zapis usunięto</w:t>
      </w:r>
    </w:p>
    <w:p w14:paraId="6F1CB9B2" w14:textId="0A413BB4" w:rsidR="00C1274C" w:rsidRPr="00C1274C" w:rsidRDefault="00C1274C" w:rsidP="00E80C7D">
      <w:pPr>
        <w:autoSpaceDE w:val="0"/>
        <w:autoSpaceDN w:val="0"/>
        <w:adjustRightInd w:val="0"/>
        <w:spacing w:line="276" w:lineRule="auto"/>
        <w:ind w:left="426" w:hanging="426"/>
        <w:rPr>
          <w:rFonts w:eastAsiaTheme="minorHAnsi" w:cs="Tahoma"/>
          <w:szCs w:val="20"/>
        </w:rPr>
      </w:pPr>
      <w:r w:rsidRPr="00E80C7D">
        <w:rPr>
          <w:rFonts w:eastAsiaTheme="minorHAnsi" w:cs="Tahoma"/>
          <w:b/>
          <w:bCs/>
          <w:szCs w:val="20"/>
        </w:rPr>
        <w:t>5.2</w:t>
      </w:r>
      <w:r w:rsidRPr="00C1274C">
        <w:rPr>
          <w:rFonts w:eastAsiaTheme="minorHAnsi" w:cs="Tahoma"/>
          <w:szCs w:val="20"/>
        </w:rPr>
        <w:t xml:space="preserve"> Prosimy o potwierdzenie, że Zamawiający będzie ponosił koszty napraw pojazdów bezpylnych (śmieciarek), które nie są przystosowane do odbierania odpadów budowlano rozbiórkowych.</w:t>
      </w:r>
    </w:p>
    <w:p w14:paraId="438C663F" w14:textId="77777777" w:rsidR="00E80C7D" w:rsidRPr="00C1274C" w:rsidRDefault="00E80C7D" w:rsidP="00E80C7D">
      <w:pPr>
        <w:autoSpaceDE w:val="0"/>
        <w:autoSpaceDN w:val="0"/>
        <w:adjustRightInd w:val="0"/>
        <w:spacing w:after="0" w:line="276" w:lineRule="auto"/>
        <w:rPr>
          <w:rFonts w:eastAsiaTheme="minorHAnsi" w:cs="Tahoma"/>
          <w:b/>
          <w:bCs/>
          <w:szCs w:val="20"/>
        </w:rPr>
      </w:pPr>
      <w:r w:rsidRPr="00C1274C">
        <w:rPr>
          <w:rFonts w:eastAsiaTheme="minorHAnsi" w:cs="Tahoma"/>
          <w:b/>
          <w:bCs/>
          <w:szCs w:val="20"/>
        </w:rPr>
        <w:t>Odpowiedź:</w:t>
      </w:r>
    </w:p>
    <w:p w14:paraId="7C3B5D98" w14:textId="2D666428" w:rsidR="00E80C7D" w:rsidRPr="00E80C7D" w:rsidRDefault="00E80C7D" w:rsidP="00E80C7D">
      <w:pPr>
        <w:spacing w:before="0" w:after="200" w:line="276" w:lineRule="auto"/>
        <w:rPr>
          <w:rFonts w:eastAsiaTheme="minorHAnsi" w:cs="Tahoma"/>
          <w:szCs w:val="20"/>
        </w:rPr>
      </w:pPr>
      <w:r>
        <w:rPr>
          <w:rFonts w:eastAsiaTheme="minorHAnsi" w:cs="Tahoma"/>
          <w:szCs w:val="20"/>
        </w:rPr>
        <w:t>Nie dotyczy.</w:t>
      </w:r>
    </w:p>
    <w:p w14:paraId="0BD66768" w14:textId="15335E0C" w:rsidR="00E80C7D" w:rsidRPr="00827F49" w:rsidRDefault="00E80C7D" w:rsidP="00E80C7D">
      <w:pPr>
        <w:autoSpaceDE w:val="0"/>
        <w:autoSpaceDN w:val="0"/>
        <w:adjustRightInd w:val="0"/>
        <w:spacing w:before="0" w:after="0" w:line="276" w:lineRule="auto"/>
        <w:rPr>
          <w:rFonts w:eastAsiaTheme="minorHAnsi" w:cs="Tahoma"/>
          <w:b/>
          <w:bCs/>
          <w:szCs w:val="20"/>
        </w:rPr>
      </w:pPr>
      <w:r w:rsidRPr="00827F49">
        <w:rPr>
          <w:rFonts w:eastAsiaTheme="minorHAnsi" w:cs="Tahoma"/>
          <w:b/>
          <w:bCs/>
          <w:szCs w:val="20"/>
        </w:rPr>
        <w:t xml:space="preserve">Pytanie </w:t>
      </w:r>
      <w:r>
        <w:rPr>
          <w:rFonts w:eastAsiaTheme="minorHAnsi" w:cs="Tahoma"/>
          <w:b/>
          <w:bCs/>
          <w:szCs w:val="20"/>
        </w:rPr>
        <w:t>6</w:t>
      </w:r>
    </w:p>
    <w:p w14:paraId="3C0CE3E4" w14:textId="26EA6C30" w:rsidR="00C1274C" w:rsidRPr="00C1274C" w:rsidRDefault="00C1274C" w:rsidP="00E80C7D">
      <w:pPr>
        <w:autoSpaceDE w:val="0"/>
        <w:autoSpaceDN w:val="0"/>
        <w:adjustRightInd w:val="0"/>
        <w:spacing w:before="0" w:line="276" w:lineRule="auto"/>
        <w:rPr>
          <w:rFonts w:eastAsiaTheme="minorHAnsi" w:cs="Tahoma"/>
          <w:szCs w:val="20"/>
        </w:rPr>
      </w:pPr>
      <w:r w:rsidRPr="00C1274C">
        <w:rPr>
          <w:rFonts w:eastAsiaTheme="minorHAnsi" w:cs="Tahoma"/>
          <w:szCs w:val="20"/>
        </w:rPr>
        <w:t>W związku z zapisami Załącznika nr 1 do SWZ:</w:t>
      </w:r>
    </w:p>
    <w:p w14:paraId="558F6FFA" w14:textId="27F1FDEC" w:rsidR="00C1274C" w:rsidRPr="00C1274C" w:rsidRDefault="00C1274C" w:rsidP="00E80C7D">
      <w:pPr>
        <w:autoSpaceDE w:val="0"/>
        <w:autoSpaceDN w:val="0"/>
        <w:adjustRightInd w:val="0"/>
        <w:spacing w:line="276" w:lineRule="auto"/>
        <w:ind w:left="426" w:hanging="426"/>
        <w:rPr>
          <w:rFonts w:eastAsiaTheme="minorHAnsi" w:cs="Tahoma"/>
          <w:szCs w:val="20"/>
        </w:rPr>
      </w:pPr>
      <w:r w:rsidRPr="00E80C7D">
        <w:rPr>
          <w:rFonts w:eastAsiaTheme="minorHAnsi" w:cs="Tahoma"/>
          <w:b/>
          <w:bCs/>
          <w:szCs w:val="20"/>
        </w:rPr>
        <w:t>6.1</w:t>
      </w:r>
      <w:r w:rsidR="00E80C7D">
        <w:rPr>
          <w:rFonts w:eastAsiaTheme="minorHAnsi" w:cs="Tahoma"/>
          <w:szCs w:val="20"/>
        </w:rPr>
        <w:tab/>
      </w:r>
      <w:r w:rsidRPr="00C1274C">
        <w:rPr>
          <w:rFonts w:eastAsiaTheme="minorHAnsi" w:cs="Tahoma"/>
          <w:szCs w:val="20"/>
        </w:rPr>
        <w:t>Prosimy o wyjaśnienie w jakim terminie Wykonawca ma przedłożyć do zatwierdzenia harmonogram odbioru odpadów: 7 dni od dnia podpisani umowy jak wskazano w załączniku nr 1 do SWZ czy 7 dni od dnia przekazania szczegółowego wykazu posesji jak wskazano w załączniku nr 2 do SWZ.</w:t>
      </w:r>
    </w:p>
    <w:p w14:paraId="64A048FE" w14:textId="77777777" w:rsidR="00E80C7D" w:rsidRPr="00C1274C" w:rsidRDefault="00E80C7D" w:rsidP="00E80C7D">
      <w:pPr>
        <w:autoSpaceDE w:val="0"/>
        <w:autoSpaceDN w:val="0"/>
        <w:adjustRightInd w:val="0"/>
        <w:spacing w:after="0" w:line="276" w:lineRule="auto"/>
        <w:rPr>
          <w:rFonts w:eastAsiaTheme="minorHAnsi" w:cs="Tahoma"/>
          <w:b/>
          <w:bCs/>
          <w:szCs w:val="20"/>
        </w:rPr>
      </w:pPr>
      <w:r w:rsidRPr="00C1274C">
        <w:rPr>
          <w:rFonts w:eastAsiaTheme="minorHAnsi" w:cs="Tahoma"/>
          <w:b/>
          <w:bCs/>
          <w:szCs w:val="20"/>
        </w:rPr>
        <w:t>Odpowiedź:</w:t>
      </w:r>
    </w:p>
    <w:p w14:paraId="539D9F78" w14:textId="16B74571" w:rsidR="00E80C7D" w:rsidRPr="00E80C7D" w:rsidRDefault="00E80C7D" w:rsidP="00E80C7D">
      <w:pPr>
        <w:spacing w:before="0" w:after="200" w:line="276" w:lineRule="auto"/>
        <w:rPr>
          <w:rFonts w:eastAsiaTheme="minorHAnsi" w:cs="Tahoma"/>
          <w:szCs w:val="20"/>
        </w:rPr>
      </w:pPr>
      <w:r w:rsidRPr="00E80C7D">
        <w:rPr>
          <w:rFonts w:eastAsiaTheme="minorHAnsi" w:cs="Tahoma"/>
          <w:szCs w:val="20"/>
        </w:rPr>
        <w:t>Zapis dotyczący zatwierdzenia harmonogramu odbioru odpadów w załączniku nr 1 do SWZ oraz w załączniku nr 2 do SWZ ujednolicono w związku z tym §</w:t>
      </w:r>
      <w:r w:rsidR="00031312">
        <w:rPr>
          <w:rFonts w:eastAsiaTheme="minorHAnsi" w:cs="Tahoma"/>
          <w:szCs w:val="20"/>
        </w:rPr>
        <w:t xml:space="preserve"> </w:t>
      </w:r>
      <w:r w:rsidRPr="00E80C7D">
        <w:rPr>
          <w:rFonts w:eastAsiaTheme="minorHAnsi" w:cs="Tahoma"/>
          <w:szCs w:val="20"/>
        </w:rPr>
        <w:t xml:space="preserve">3 pkt 1. </w:t>
      </w:r>
      <w:proofErr w:type="spellStart"/>
      <w:r w:rsidRPr="00E80C7D">
        <w:rPr>
          <w:rFonts w:eastAsiaTheme="minorHAnsi" w:cs="Tahoma"/>
          <w:szCs w:val="20"/>
        </w:rPr>
        <w:t>ppkt</w:t>
      </w:r>
      <w:proofErr w:type="spellEnd"/>
      <w:r w:rsidRPr="00E80C7D">
        <w:rPr>
          <w:rFonts w:eastAsiaTheme="minorHAnsi" w:cs="Tahoma"/>
          <w:szCs w:val="20"/>
        </w:rPr>
        <w:t xml:space="preserve"> l) otrzymuje brzmienie: </w:t>
      </w:r>
    </w:p>
    <w:p w14:paraId="60FBB0C8" w14:textId="77777777" w:rsidR="00E80C7D" w:rsidRPr="00E80C7D" w:rsidRDefault="00E80C7D" w:rsidP="00031312">
      <w:pPr>
        <w:autoSpaceDE w:val="0"/>
        <w:autoSpaceDN w:val="0"/>
        <w:adjustRightInd w:val="0"/>
        <w:spacing w:before="0" w:after="0" w:line="276" w:lineRule="auto"/>
        <w:rPr>
          <w:rFonts w:eastAsiaTheme="minorHAnsi" w:cs="Tahoma"/>
          <w:szCs w:val="20"/>
        </w:rPr>
      </w:pPr>
      <w:r w:rsidRPr="00E80C7D">
        <w:rPr>
          <w:rFonts w:eastAsiaTheme="minorHAnsi" w:cs="Tahoma"/>
          <w:szCs w:val="20"/>
        </w:rPr>
        <w:t>„opracuje wstępny harmonogram odbioru odpadów komunalnych, na podstawie którego realizowana będzie usługa odbioru odpadów, z uwzględnieniem całego okresu realizacji przedmiotu zamówienia z podziałem na odpady zmieszane i odpady selektywnie zbierane w terminie 7 dni od dnia przekazania szczegółowego wykazu posesji. Harmonogram musi uwzględniać częstotliwość odbioru odpadów zgodną z zapisami Uchwały Rady Gminy Mszana</w:t>
      </w:r>
      <w:r w:rsidRPr="00E80C7D">
        <w:rPr>
          <w:rFonts w:eastAsiaTheme="minorHAnsi" w:cs="Tahoma"/>
          <w:color w:val="FF0000"/>
          <w:szCs w:val="20"/>
        </w:rPr>
        <w:t xml:space="preserve"> </w:t>
      </w:r>
      <w:r w:rsidRPr="00E80C7D">
        <w:rPr>
          <w:rFonts w:eastAsiaTheme="minorHAnsi" w:cs="Tahoma"/>
          <w:szCs w:val="20"/>
        </w:rPr>
        <w:t xml:space="preserve">w sprawie określenia szczegółowego sposobu i zakresu świadczenia usług w zakresie odbierania odpadów komunalnych od właścicieli nieruchomości i zagospodarowania tych odpadów, w zamian za uiszczoną przez właściciela nieruchomości opłatę za gospodarowanie odpadami komunalnymi oraz Regulaminie utrzymania czystości i porządku na terenie Gminy Mszana” </w:t>
      </w:r>
    </w:p>
    <w:p w14:paraId="7AC7B4F7" w14:textId="666C54B1" w:rsidR="00C1274C" w:rsidRPr="00C1274C" w:rsidRDefault="00C1274C" w:rsidP="00E80C7D">
      <w:pPr>
        <w:autoSpaceDE w:val="0"/>
        <w:autoSpaceDN w:val="0"/>
        <w:adjustRightInd w:val="0"/>
        <w:spacing w:line="276" w:lineRule="auto"/>
        <w:ind w:left="426" w:hanging="426"/>
        <w:rPr>
          <w:rFonts w:eastAsiaTheme="minorHAnsi" w:cs="Tahoma"/>
          <w:szCs w:val="20"/>
        </w:rPr>
      </w:pPr>
      <w:r w:rsidRPr="00E80C7D">
        <w:rPr>
          <w:rFonts w:eastAsiaTheme="minorHAnsi" w:cs="Tahoma"/>
          <w:b/>
          <w:bCs/>
          <w:szCs w:val="20"/>
        </w:rPr>
        <w:t>6.2</w:t>
      </w:r>
      <w:r w:rsidRPr="00C1274C">
        <w:rPr>
          <w:rFonts w:eastAsiaTheme="minorHAnsi" w:cs="Tahoma"/>
          <w:szCs w:val="20"/>
        </w:rPr>
        <w:t xml:space="preserve"> Prosimy o wyjaśnienie w jakim celu wykonawca ma dostarczyć właścicielom nieruchomości komplet worków do zbiórki selektywnej w ciągu 7 dni od podpisania umowy. Zwracamy uwagę że termin realizacji zamówienia rozpoczyna się w dniu 01 stycznia 2023 r. a dostarczenie worków w terminie wskazanym we wzorze umowy wygeneruje dodatkowe koszty dla wykonawców innych niż aktualnie realizujący usługi.</w:t>
      </w:r>
    </w:p>
    <w:p w14:paraId="3F948D7A" w14:textId="77777777" w:rsidR="00E80C7D" w:rsidRPr="00C1274C" w:rsidRDefault="00E80C7D" w:rsidP="00E80C7D">
      <w:pPr>
        <w:autoSpaceDE w:val="0"/>
        <w:autoSpaceDN w:val="0"/>
        <w:adjustRightInd w:val="0"/>
        <w:spacing w:after="0" w:line="276" w:lineRule="auto"/>
        <w:rPr>
          <w:rFonts w:eastAsiaTheme="minorHAnsi" w:cs="Tahoma"/>
          <w:b/>
          <w:bCs/>
          <w:szCs w:val="20"/>
        </w:rPr>
      </w:pPr>
      <w:r w:rsidRPr="00C1274C">
        <w:rPr>
          <w:rFonts w:eastAsiaTheme="minorHAnsi" w:cs="Tahoma"/>
          <w:b/>
          <w:bCs/>
          <w:szCs w:val="20"/>
        </w:rPr>
        <w:t>Odpowiedź:</w:t>
      </w:r>
    </w:p>
    <w:p w14:paraId="5D301C54" w14:textId="371A56E6" w:rsidR="00E80C7D" w:rsidRPr="00E80C7D" w:rsidRDefault="00E80C7D" w:rsidP="00E80C7D">
      <w:pPr>
        <w:spacing w:before="0" w:after="200" w:line="276" w:lineRule="auto"/>
        <w:rPr>
          <w:rFonts w:eastAsiaTheme="minorHAnsi" w:cs="Tahoma"/>
          <w:szCs w:val="20"/>
        </w:rPr>
      </w:pPr>
      <w:r w:rsidRPr="00E80C7D">
        <w:rPr>
          <w:rFonts w:eastAsiaTheme="minorHAnsi" w:cs="Tahoma"/>
          <w:szCs w:val="20"/>
        </w:rPr>
        <w:t xml:space="preserve">Na dzień dzisiejszy Zamawiający nie jest w stanie podać konkretnej daty podpisania umowy. W związku </w:t>
      </w:r>
      <w:r w:rsidR="00AD448C">
        <w:rPr>
          <w:rFonts w:eastAsiaTheme="minorHAnsi" w:cs="Tahoma"/>
          <w:szCs w:val="20"/>
        </w:rPr>
        <w:br/>
      </w:r>
      <w:r w:rsidRPr="00E80C7D">
        <w:rPr>
          <w:rFonts w:eastAsiaTheme="minorHAnsi" w:cs="Tahoma"/>
          <w:szCs w:val="20"/>
        </w:rPr>
        <w:t xml:space="preserve">z powyższym obliguje Wykonawcę do dostarczenia kompletu worków do selektywnej zbiórki odpadów komunalnych  w terminie 7 dni od podpisania umowy. Realizacja umowy jest przewidziana na okres od 1 stycznia 2023 roku, ale mieszkańcy muszą mieć możliwość wcześniejszego korzystania z worków przeznaczonych do selektywnej zbiorki odpadów i  wystawienia tych odpadów zgodnie z nowym </w:t>
      </w:r>
      <w:r w:rsidRPr="00E80C7D">
        <w:rPr>
          <w:rFonts w:eastAsiaTheme="minorHAnsi" w:cs="Tahoma"/>
          <w:szCs w:val="20"/>
        </w:rPr>
        <w:lastRenderedPageBreak/>
        <w:t xml:space="preserve">harmonogramem już od początku 2023 roku. Zgodnie z projektowanymi postanowieniami umowy Wykonawca jest zobowiązany do dostarczenia kompletu worków do selektywnej zbiórki odpadów komunalnych  w terminie 7 dni od podpisania umowy, a Zamawiający nie wyraża zgody na zmianę tego terminu. </w:t>
      </w:r>
    </w:p>
    <w:p w14:paraId="3DC06E0C" w14:textId="09F2DE07" w:rsidR="00E80C7D" w:rsidRDefault="00C1274C" w:rsidP="00E80C7D">
      <w:pPr>
        <w:autoSpaceDE w:val="0"/>
        <w:autoSpaceDN w:val="0"/>
        <w:adjustRightInd w:val="0"/>
        <w:spacing w:line="276" w:lineRule="auto"/>
        <w:ind w:left="426" w:hanging="426"/>
        <w:rPr>
          <w:rFonts w:eastAsiaTheme="minorHAnsi" w:cs="Tahoma"/>
          <w:szCs w:val="20"/>
        </w:rPr>
      </w:pPr>
      <w:r w:rsidRPr="00E80C7D">
        <w:rPr>
          <w:rFonts w:eastAsiaTheme="minorHAnsi" w:cs="Tahoma"/>
          <w:b/>
          <w:bCs/>
          <w:szCs w:val="20"/>
        </w:rPr>
        <w:t>6.3</w:t>
      </w:r>
      <w:r w:rsidR="00E80C7D">
        <w:rPr>
          <w:rFonts w:eastAsiaTheme="minorHAnsi" w:cs="Tahoma"/>
          <w:szCs w:val="20"/>
        </w:rPr>
        <w:tab/>
      </w:r>
      <w:r w:rsidRPr="00C1274C">
        <w:rPr>
          <w:rFonts w:eastAsiaTheme="minorHAnsi" w:cs="Tahoma"/>
          <w:szCs w:val="20"/>
        </w:rPr>
        <w:t xml:space="preserve">Prosimy o wyjaśnienie, co zamawiający rozumie przez uruchomienie PSZOK. W szczególności prosimy </w:t>
      </w:r>
      <w:r w:rsidR="00AD448C">
        <w:rPr>
          <w:rFonts w:eastAsiaTheme="minorHAnsi" w:cs="Tahoma"/>
          <w:szCs w:val="20"/>
        </w:rPr>
        <w:br/>
      </w:r>
      <w:r w:rsidRPr="00C1274C">
        <w:rPr>
          <w:rFonts w:eastAsiaTheme="minorHAnsi" w:cs="Tahoma"/>
          <w:szCs w:val="20"/>
        </w:rPr>
        <w:t xml:space="preserve">o potwierdzenie, że Wykonawca nie jest zobowiązany do uzyskania decyzji na zbieranie odpadów na terenie PSZOK zlokalizowanym przy ul. </w:t>
      </w:r>
      <w:proofErr w:type="spellStart"/>
      <w:r w:rsidRPr="00C1274C">
        <w:rPr>
          <w:rFonts w:eastAsiaTheme="minorHAnsi" w:cs="Tahoma"/>
          <w:szCs w:val="20"/>
        </w:rPr>
        <w:t>Tuskera</w:t>
      </w:r>
      <w:proofErr w:type="spellEnd"/>
      <w:r w:rsidRPr="00C1274C">
        <w:rPr>
          <w:rFonts w:eastAsiaTheme="minorHAnsi" w:cs="Tahoma"/>
          <w:szCs w:val="20"/>
        </w:rPr>
        <w:t xml:space="preserve"> w Mszanie. Pragniemy zauważyć, że zgodnie z zapisami OPZ Wykonawca de facto zobowiązany jest do odbioru odpadów dostarczanych przez mieszkańców do PSZOK, prowadzonego w imieniu i na rzecz Gminy Mszana. Pragniemy zauważyć, że zapis w § 3 ust. 1 lit. t jest wewnętrznie sprzeczny wobec czego prosimy o jednoznaczne określenie terminu w którym wykonawca zobowiązany jest do rozpoczęcia obsługi PSZOK.</w:t>
      </w:r>
    </w:p>
    <w:p w14:paraId="21067ABE" w14:textId="1A4A99CE" w:rsidR="00633AD1" w:rsidRDefault="00633AD1" w:rsidP="00E80C7D">
      <w:pPr>
        <w:autoSpaceDE w:val="0"/>
        <w:autoSpaceDN w:val="0"/>
        <w:adjustRightInd w:val="0"/>
        <w:spacing w:after="0" w:line="276" w:lineRule="auto"/>
        <w:ind w:left="425" w:hanging="425"/>
        <w:rPr>
          <w:rFonts w:cs="Tahoma"/>
          <w:b/>
        </w:rPr>
      </w:pPr>
      <w:r w:rsidRPr="00827F49">
        <w:rPr>
          <w:rFonts w:cs="Tahoma"/>
          <w:b/>
        </w:rPr>
        <w:t>Odpowiedź:</w:t>
      </w:r>
    </w:p>
    <w:p w14:paraId="6C223F75" w14:textId="453C5875" w:rsidR="00E80C7D" w:rsidRPr="00E80C7D" w:rsidRDefault="00E80C7D" w:rsidP="00E80C7D">
      <w:pPr>
        <w:spacing w:before="0" w:after="0" w:line="276" w:lineRule="auto"/>
        <w:rPr>
          <w:rFonts w:cs="Tahoma"/>
          <w:szCs w:val="20"/>
        </w:rPr>
      </w:pPr>
      <w:r w:rsidRPr="00E80C7D">
        <w:rPr>
          <w:rFonts w:cs="Tahoma"/>
          <w:szCs w:val="20"/>
        </w:rPr>
        <w:t xml:space="preserve">Gmina Mszana posiada Punkt Selektywnej Zbiórki Odpadów Komunalnych który mieści się w Mszanie przy ul. </w:t>
      </w:r>
      <w:proofErr w:type="spellStart"/>
      <w:r w:rsidRPr="00E80C7D">
        <w:rPr>
          <w:rFonts w:cs="Tahoma"/>
          <w:szCs w:val="20"/>
        </w:rPr>
        <w:t>Tuskera</w:t>
      </w:r>
      <w:proofErr w:type="spellEnd"/>
      <w:r w:rsidRPr="00E80C7D">
        <w:rPr>
          <w:rFonts w:cs="Tahoma"/>
          <w:szCs w:val="20"/>
        </w:rPr>
        <w:t xml:space="preserve"> 1. Przez zorganizowanie, utrzymanie i obsługę PSZOK Zamawiający wymaga od Wykonawcy aby na dzień odbioru odpadów od mieszkańców ustawione zostały na PSZOK kontenery typu KP7, KP10, KP20, KP40. PSZOK jest czynny w każdą sobotę w godzinach od 11.00. do 15.00. Po jego zamknięciu Wykonawca jest zobowiązany do wywiezienia podstawionych wcześniej kontenerów i uporządkowania terenu PSZOK </w:t>
      </w:r>
      <w:r w:rsidR="00AD448C">
        <w:rPr>
          <w:rFonts w:cs="Tahoma"/>
          <w:szCs w:val="20"/>
        </w:rPr>
        <w:br/>
      </w:r>
      <w:r w:rsidRPr="00E80C7D">
        <w:rPr>
          <w:rFonts w:cs="Tahoma"/>
          <w:szCs w:val="20"/>
        </w:rPr>
        <w:t>z powstałych podczas odbioru odpadów zanieczyszczeń. Ponadto Wykonawca obsługujący PSZOK zobowiązany jest do prowadzenia ewidencji osób przekazujących odpady, do sporządzania miesięcznych raportów z odebranych odpadów komunalnych w PSZOK oraz do sporządzenia i przekazywania rocznych sprawozdań zgodnie z obowiązującymi przepisami. Wykonawca jest zobowiązany do posiadania wpisu do Rejestru działalności regulowanej prowadzonego przez Wójta Gminy Mszana co pozwala na odbiór odpadów komunalnych na PSZOK. Do zadań Wykonawcy należy wyposażenie PSZOK w odpowiednie pojemniki/kontenery do gromadzenia odpadów komunalnych. Począwszy od dnia 07.01.2023 roku Wykonawca jest zobowiązany, aby w każdą sobotę, za wyjątkiem dni świątecznych oraz dni ustawowo wolnych od pracy w dniu otwarcia PSZOK przed godziną 11.00 dostarczyć na teren PSZOK następujące kontenery/pojemniki do gromadzenia odpadów:</w:t>
      </w:r>
    </w:p>
    <w:p w14:paraId="78E960FD" w14:textId="77777777" w:rsidR="00E80C7D" w:rsidRPr="00E80C7D" w:rsidRDefault="00E80C7D" w:rsidP="00E80C7D">
      <w:pPr>
        <w:spacing w:before="0" w:after="0" w:line="276" w:lineRule="auto"/>
        <w:rPr>
          <w:rFonts w:cs="Tahoma"/>
          <w:szCs w:val="20"/>
        </w:rPr>
      </w:pPr>
      <w:r w:rsidRPr="00E80C7D">
        <w:rPr>
          <w:rFonts w:cs="Tahoma"/>
          <w:szCs w:val="20"/>
        </w:rPr>
        <w:t>- co najmniej jeden kontener KP40 przeznaczony do odpadów remontowo-budowalnych,</w:t>
      </w:r>
    </w:p>
    <w:p w14:paraId="2C3AC2EC" w14:textId="77777777" w:rsidR="00E80C7D" w:rsidRPr="00E80C7D" w:rsidRDefault="00E80C7D" w:rsidP="00E80C7D">
      <w:pPr>
        <w:spacing w:before="0" w:after="0" w:line="276" w:lineRule="auto"/>
        <w:rPr>
          <w:rFonts w:cs="Tahoma"/>
          <w:szCs w:val="20"/>
        </w:rPr>
      </w:pPr>
      <w:r w:rsidRPr="00E80C7D">
        <w:rPr>
          <w:rFonts w:cs="Tahoma"/>
          <w:szCs w:val="20"/>
        </w:rPr>
        <w:t>- co najmniej jeden kontener KP40 przeznaczony do odpadów wielkogabarytowych,</w:t>
      </w:r>
    </w:p>
    <w:p w14:paraId="655498B2" w14:textId="77777777" w:rsidR="00E80C7D" w:rsidRPr="00E80C7D" w:rsidRDefault="00E80C7D" w:rsidP="00E80C7D">
      <w:pPr>
        <w:spacing w:before="0" w:after="0" w:line="276" w:lineRule="auto"/>
        <w:rPr>
          <w:rFonts w:cs="Tahoma"/>
          <w:szCs w:val="20"/>
        </w:rPr>
      </w:pPr>
      <w:r w:rsidRPr="00E80C7D">
        <w:rPr>
          <w:rFonts w:cs="Tahoma"/>
          <w:szCs w:val="20"/>
        </w:rPr>
        <w:t xml:space="preserve">- co najmniej jeden kontener KP40 przeznaczony do odpadów zbieranych selektywnie, </w:t>
      </w:r>
    </w:p>
    <w:p w14:paraId="7972D102" w14:textId="77777777" w:rsidR="00E80C7D" w:rsidRPr="00E80C7D" w:rsidRDefault="00E80C7D" w:rsidP="00E80C7D">
      <w:pPr>
        <w:spacing w:before="0" w:after="0" w:line="276" w:lineRule="auto"/>
        <w:rPr>
          <w:rFonts w:cs="Tahoma"/>
          <w:szCs w:val="20"/>
        </w:rPr>
      </w:pPr>
      <w:r w:rsidRPr="00E80C7D">
        <w:rPr>
          <w:rFonts w:cs="Tahoma"/>
          <w:szCs w:val="20"/>
        </w:rPr>
        <w:t xml:space="preserve">- co najmniej jeden kontener KP40 przeznaczony do bioodpadów, </w:t>
      </w:r>
    </w:p>
    <w:p w14:paraId="44C92C97" w14:textId="77777777" w:rsidR="00E80C7D" w:rsidRPr="00E80C7D" w:rsidRDefault="00E80C7D" w:rsidP="00E80C7D">
      <w:pPr>
        <w:spacing w:before="0" w:after="0" w:line="276" w:lineRule="auto"/>
        <w:rPr>
          <w:rFonts w:cs="Tahoma"/>
          <w:szCs w:val="20"/>
        </w:rPr>
      </w:pPr>
      <w:r w:rsidRPr="00E80C7D">
        <w:rPr>
          <w:rFonts w:cs="Tahoma"/>
          <w:szCs w:val="20"/>
        </w:rPr>
        <w:t>- jeden pojemnik/kontener przeznaczony do odpadów zużytego sprzętu RTV-AGD,</w:t>
      </w:r>
    </w:p>
    <w:p w14:paraId="74C0883A" w14:textId="77777777" w:rsidR="00E80C7D" w:rsidRPr="00E80C7D" w:rsidRDefault="00E80C7D" w:rsidP="00E80C7D">
      <w:pPr>
        <w:spacing w:before="0" w:after="0" w:line="276" w:lineRule="auto"/>
        <w:rPr>
          <w:rFonts w:cs="Tahoma"/>
          <w:szCs w:val="20"/>
        </w:rPr>
      </w:pPr>
      <w:r w:rsidRPr="00E80C7D">
        <w:rPr>
          <w:rFonts w:cs="Tahoma"/>
          <w:szCs w:val="20"/>
        </w:rPr>
        <w:t>- pojemnik przeznaczony na zużyte baterie, akumulatory,</w:t>
      </w:r>
    </w:p>
    <w:p w14:paraId="1936FE14" w14:textId="77777777" w:rsidR="00E80C7D" w:rsidRPr="00E80C7D" w:rsidRDefault="00E80C7D" w:rsidP="00E80C7D">
      <w:pPr>
        <w:spacing w:before="0" w:after="0" w:line="276" w:lineRule="auto"/>
        <w:rPr>
          <w:rFonts w:cs="Tahoma"/>
          <w:szCs w:val="20"/>
        </w:rPr>
      </w:pPr>
      <w:r w:rsidRPr="00E80C7D">
        <w:rPr>
          <w:rFonts w:cs="Tahoma"/>
          <w:szCs w:val="20"/>
        </w:rPr>
        <w:t>- pojemnik na przeterminowane tabletki,</w:t>
      </w:r>
    </w:p>
    <w:p w14:paraId="6DBDF30B" w14:textId="3E4F46F0" w:rsidR="00E80C7D" w:rsidRPr="00E80C7D" w:rsidRDefault="00E80C7D" w:rsidP="00E80C7D">
      <w:pPr>
        <w:spacing w:before="0" w:after="0" w:line="276" w:lineRule="auto"/>
        <w:rPr>
          <w:rFonts w:cs="Tahoma"/>
          <w:szCs w:val="20"/>
        </w:rPr>
      </w:pPr>
      <w:r w:rsidRPr="00E80C7D">
        <w:rPr>
          <w:rFonts w:cs="Tahoma"/>
          <w:szCs w:val="20"/>
        </w:rPr>
        <w:t>- pojemnik na odzież i tekstylia</w:t>
      </w:r>
      <w:r>
        <w:rPr>
          <w:rFonts w:cs="Tahoma"/>
          <w:szCs w:val="20"/>
        </w:rPr>
        <w:t>.</w:t>
      </w:r>
    </w:p>
    <w:p w14:paraId="3AFB2657" w14:textId="137EFFFE" w:rsidR="00E80C7D" w:rsidRDefault="00E80C7D" w:rsidP="00E80C7D">
      <w:pPr>
        <w:autoSpaceDE w:val="0"/>
        <w:autoSpaceDN w:val="0"/>
        <w:adjustRightInd w:val="0"/>
        <w:spacing w:line="276" w:lineRule="auto"/>
        <w:ind w:left="426" w:hanging="426"/>
        <w:rPr>
          <w:rFonts w:cs="Tahoma"/>
          <w:b/>
        </w:rPr>
      </w:pPr>
    </w:p>
    <w:p w14:paraId="2A533F28" w14:textId="07454D79" w:rsidR="00207DD0" w:rsidRPr="00207DD0" w:rsidRDefault="00207DD0" w:rsidP="00207DD0">
      <w:pPr>
        <w:autoSpaceDE w:val="0"/>
        <w:autoSpaceDN w:val="0"/>
        <w:adjustRightInd w:val="0"/>
        <w:spacing w:line="276" w:lineRule="auto"/>
        <w:rPr>
          <w:rFonts w:cs="Tahoma"/>
          <w:bCs/>
        </w:rPr>
      </w:pPr>
      <w:r w:rsidRPr="00207DD0">
        <w:rPr>
          <w:rFonts w:cs="Tahoma"/>
          <w:bCs/>
        </w:rPr>
        <w:t>Ponadto Zamawiający zmienia zapis w § 3 ust. 1 pkt s) zał. nr 1 do SWZ, który otrzymuje brzmienie:</w:t>
      </w:r>
    </w:p>
    <w:p w14:paraId="0B72C944" w14:textId="5E41381E" w:rsidR="00740CD5" w:rsidRPr="00740CD5" w:rsidRDefault="00740CD5" w:rsidP="00BE4D5A">
      <w:pPr>
        <w:autoSpaceDE w:val="0"/>
        <w:autoSpaceDN w:val="0"/>
        <w:adjustRightInd w:val="0"/>
        <w:spacing w:before="0" w:after="0" w:line="276" w:lineRule="auto"/>
        <w:rPr>
          <w:rFonts w:cs="Tahoma"/>
          <w:i/>
          <w:iCs/>
          <w:szCs w:val="20"/>
        </w:rPr>
      </w:pPr>
      <w:r w:rsidRPr="00740CD5">
        <w:rPr>
          <w:rFonts w:cs="Tahoma"/>
          <w:i/>
          <w:iCs/>
          <w:szCs w:val="20"/>
        </w:rPr>
        <w:t>„</w:t>
      </w:r>
      <w:r>
        <w:rPr>
          <w:rFonts w:cs="Tahoma"/>
          <w:i/>
          <w:iCs/>
          <w:szCs w:val="20"/>
        </w:rPr>
        <w:t xml:space="preserve">zobowiązany </w:t>
      </w:r>
      <w:r w:rsidRPr="00740CD5">
        <w:rPr>
          <w:rFonts w:cs="Tahoma"/>
          <w:i/>
          <w:iCs/>
          <w:szCs w:val="20"/>
        </w:rPr>
        <w:t xml:space="preserve">jest do wykonywania przedmiotu umowy </w:t>
      </w:r>
      <w:r>
        <w:rPr>
          <w:rFonts w:cs="Tahoma"/>
          <w:i/>
          <w:iCs/>
          <w:szCs w:val="20"/>
        </w:rPr>
        <w:t xml:space="preserve">pojazdami </w:t>
      </w:r>
      <w:r w:rsidRPr="00740CD5">
        <w:rPr>
          <w:rFonts w:cs="Tahoma"/>
          <w:i/>
          <w:iCs/>
          <w:szCs w:val="20"/>
        </w:rPr>
        <w:t xml:space="preserve">wykazanymi </w:t>
      </w:r>
      <w:r>
        <w:rPr>
          <w:rFonts w:cs="Tahoma"/>
          <w:i/>
          <w:iCs/>
          <w:szCs w:val="20"/>
        </w:rPr>
        <w:t xml:space="preserve">w zał. nr 11 do </w:t>
      </w:r>
      <w:proofErr w:type="spellStart"/>
      <w:r>
        <w:rPr>
          <w:rFonts w:cs="Tahoma"/>
          <w:i/>
          <w:iCs/>
          <w:szCs w:val="20"/>
        </w:rPr>
        <w:t>swz</w:t>
      </w:r>
      <w:proofErr w:type="spellEnd"/>
      <w:r>
        <w:rPr>
          <w:rFonts w:cs="Tahoma"/>
          <w:i/>
          <w:iCs/>
          <w:szCs w:val="20"/>
        </w:rPr>
        <w:t>,</w:t>
      </w:r>
      <w:r w:rsidRPr="00740CD5">
        <w:rPr>
          <w:rFonts w:cs="Tahoma"/>
          <w:i/>
          <w:iCs/>
          <w:szCs w:val="20"/>
        </w:rPr>
        <w:t xml:space="preserve"> </w:t>
      </w:r>
      <w:r>
        <w:rPr>
          <w:rFonts w:cs="Tahoma"/>
          <w:i/>
          <w:iCs/>
          <w:szCs w:val="20"/>
        </w:rPr>
        <w:br/>
        <w:t>w</w:t>
      </w:r>
      <w:r w:rsidRPr="00740CD5">
        <w:rPr>
          <w:rFonts w:cs="Tahoma"/>
          <w:i/>
          <w:iCs/>
          <w:szCs w:val="20"/>
        </w:rPr>
        <w:t xml:space="preserve"> przypadku konieczności zastąpienia pojazdu innym</w:t>
      </w:r>
      <w:r>
        <w:rPr>
          <w:rFonts w:cs="Tahoma"/>
          <w:i/>
          <w:iCs/>
          <w:szCs w:val="20"/>
        </w:rPr>
        <w:t xml:space="preserve"> pojazdem</w:t>
      </w:r>
      <w:r w:rsidRPr="00740CD5">
        <w:rPr>
          <w:rFonts w:cs="Tahoma"/>
          <w:i/>
          <w:iCs/>
          <w:szCs w:val="20"/>
        </w:rPr>
        <w:t>, pojazd zastępczy musi spełniać normy emisji spalin nie gorsze aniżeli pojazd podstawowy”</w:t>
      </w:r>
    </w:p>
    <w:p w14:paraId="703BD96E" w14:textId="77777777" w:rsidR="00BF3175" w:rsidRDefault="00BF3175" w:rsidP="00BF3175">
      <w:pPr>
        <w:tabs>
          <w:tab w:val="left" w:pos="400"/>
        </w:tabs>
        <w:spacing w:before="0" w:after="0" w:line="276" w:lineRule="auto"/>
        <w:rPr>
          <w:rFonts w:cs="Tahoma"/>
        </w:rPr>
      </w:pPr>
    </w:p>
    <w:p w14:paraId="295A9FE9" w14:textId="25216A23" w:rsidR="00106198" w:rsidRPr="00BF3175" w:rsidRDefault="00BF3175" w:rsidP="00BF3175">
      <w:pPr>
        <w:tabs>
          <w:tab w:val="left" w:pos="400"/>
        </w:tabs>
        <w:spacing w:before="0" w:after="0" w:line="276" w:lineRule="auto"/>
        <w:rPr>
          <w:rFonts w:cs="Tahoma"/>
        </w:rPr>
      </w:pPr>
      <w:r w:rsidRPr="00BF3175">
        <w:rPr>
          <w:rFonts w:cs="Tahoma"/>
        </w:rPr>
        <w:t>W związku z udzielonymi odpowiedziami</w:t>
      </w:r>
      <w:r>
        <w:rPr>
          <w:rFonts w:cs="Tahoma"/>
        </w:rPr>
        <w:t xml:space="preserve"> Zamawiający </w:t>
      </w:r>
      <w:r w:rsidRPr="00BF3175">
        <w:rPr>
          <w:rFonts w:cs="Tahoma"/>
        </w:rPr>
        <w:t xml:space="preserve"> </w:t>
      </w:r>
    </w:p>
    <w:p w14:paraId="14B56FF6" w14:textId="77777777" w:rsidR="000B5717" w:rsidRDefault="000B5717" w:rsidP="000B5717">
      <w:pPr>
        <w:numPr>
          <w:ilvl w:val="0"/>
          <w:numId w:val="1"/>
        </w:numPr>
        <w:tabs>
          <w:tab w:val="left" w:pos="400"/>
        </w:tabs>
        <w:spacing w:before="0" w:line="276" w:lineRule="auto"/>
        <w:ind w:left="500" w:hanging="400"/>
        <w:rPr>
          <w:rFonts w:cs="Tahoma"/>
        </w:rPr>
      </w:pPr>
      <w:r w:rsidRPr="000B5717">
        <w:rPr>
          <w:rFonts w:cs="Tahoma"/>
        </w:rPr>
        <w:t>Rozdział VIII</w:t>
      </w:r>
      <w:r>
        <w:rPr>
          <w:rFonts w:cs="Tahoma"/>
        </w:rPr>
        <w:t xml:space="preserve"> – Termin związania ofertą:</w:t>
      </w:r>
    </w:p>
    <w:p w14:paraId="0F94DA55" w14:textId="77777777" w:rsidR="00504339" w:rsidRPr="00504339" w:rsidRDefault="000B5717" w:rsidP="000B5717">
      <w:pPr>
        <w:pStyle w:val="Akapitzlist"/>
        <w:numPr>
          <w:ilvl w:val="0"/>
          <w:numId w:val="8"/>
        </w:numPr>
        <w:tabs>
          <w:tab w:val="left" w:pos="400"/>
        </w:tabs>
        <w:spacing w:before="0" w:line="276" w:lineRule="auto"/>
        <w:rPr>
          <w:rFonts w:cs="Tahoma"/>
          <w:b/>
        </w:rPr>
      </w:pPr>
      <w:r>
        <w:rPr>
          <w:rFonts w:cs="Tahoma"/>
        </w:rPr>
        <w:t xml:space="preserve">pkt 1 otrzymuje brzmienie: </w:t>
      </w:r>
    </w:p>
    <w:p w14:paraId="5C889790" w14:textId="0E33EDE4" w:rsidR="000B5717" w:rsidRPr="00B02249" w:rsidRDefault="00B02249" w:rsidP="00504339">
      <w:pPr>
        <w:pStyle w:val="Akapitzlist"/>
        <w:tabs>
          <w:tab w:val="left" w:pos="400"/>
        </w:tabs>
        <w:spacing w:before="0" w:line="276" w:lineRule="auto"/>
        <w:rPr>
          <w:rFonts w:cs="Tahoma"/>
          <w:i/>
        </w:rPr>
      </w:pPr>
      <w:r w:rsidRPr="00B02249">
        <w:rPr>
          <w:rFonts w:cs="Tahoma"/>
          <w:i/>
        </w:rPr>
        <w:t>Termin związania oferta wynosi 90 dni, powyższe oznacza, iż Wykonawca jest związany</w:t>
      </w:r>
      <w:r w:rsidR="000B5717" w:rsidRPr="00B02249">
        <w:rPr>
          <w:rFonts w:cs="Tahoma"/>
          <w:i/>
        </w:rPr>
        <w:t xml:space="preserve"> ofertą do dnia </w:t>
      </w:r>
      <w:r w:rsidR="00BF3175">
        <w:rPr>
          <w:rFonts w:cs="Tahoma"/>
          <w:i/>
        </w:rPr>
        <w:t>15</w:t>
      </w:r>
      <w:r w:rsidR="000B5717" w:rsidRPr="00B02249">
        <w:rPr>
          <w:rFonts w:cs="Tahoma"/>
          <w:i/>
        </w:rPr>
        <w:t>.</w:t>
      </w:r>
      <w:r w:rsidR="00266171">
        <w:rPr>
          <w:rFonts w:cs="Tahoma"/>
          <w:i/>
        </w:rPr>
        <w:t>0</w:t>
      </w:r>
      <w:r w:rsidR="00BF3175">
        <w:rPr>
          <w:rFonts w:cs="Tahoma"/>
          <w:i/>
        </w:rPr>
        <w:t>1</w:t>
      </w:r>
      <w:r w:rsidR="000B5717" w:rsidRPr="00B02249">
        <w:rPr>
          <w:rFonts w:cs="Tahoma"/>
          <w:i/>
        </w:rPr>
        <w:t>.202</w:t>
      </w:r>
      <w:r w:rsidR="00BF3175">
        <w:rPr>
          <w:rFonts w:cs="Tahoma"/>
          <w:i/>
        </w:rPr>
        <w:t>3</w:t>
      </w:r>
      <w:r w:rsidR="000B5717" w:rsidRPr="00B02249">
        <w:rPr>
          <w:rFonts w:cs="Tahoma"/>
          <w:i/>
        </w:rPr>
        <w:t>r.</w:t>
      </w:r>
      <w:r w:rsidRPr="00B02249">
        <w:rPr>
          <w:rFonts w:cs="Tahoma"/>
          <w:i/>
        </w:rPr>
        <w:t xml:space="preserve"> Bieg terminu związania ofertą rozpoczyna się od dnia upływu terminu składania ofert.</w:t>
      </w:r>
    </w:p>
    <w:p w14:paraId="7F2B615A" w14:textId="77777777" w:rsidR="00106198" w:rsidRPr="000B5717" w:rsidRDefault="000B5717" w:rsidP="000B5717">
      <w:pPr>
        <w:numPr>
          <w:ilvl w:val="0"/>
          <w:numId w:val="1"/>
        </w:numPr>
        <w:tabs>
          <w:tab w:val="left" w:pos="400"/>
        </w:tabs>
        <w:spacing w:before="0" w:line="276" w:lineRule="auto"/>
        <w:ind w:left="500" w:hanging="400"/>
        <w:rPr>
          <w:rFonts w:cs="Tahoma"/>
          <w:b/>
        </w:rPr>
      </w:pPr>
      <w:r>
        <w:rPr>
          <w:rFonts w:cs="Tahoma"/>
        </w:rPr>
        <w:lastRenderedPageBreak/>
        <w:t>Rozdział IX</w:t>
      </w:r>
      <w:r>
        <w:rPr>
          <w:rFonts w:cs="Tahoma"/>
          <w:b/>
        </w:rPr>
        <w:t xml:space="preserve"> - </w:t>
      </w:r>
      <w:r w:rsidR="007C23D6" w:rsidRPr="000B5717">
        <w:rPr>
          <w:rFonts w:cs="Tahoma"/>
        </w:rPr>
        <w:t>Sposób i termin składania ofert oraz termin otwarcia ofert:</w:t>
      </w:r>
    </w:p>
    <w:p w14:paraId="3E42A511" w14:textId="77777777" w:rsidR="00504339" w:rsidRPr="00504339" w:rsidRDefault="007C23D6" w:rsidP="000B5717">
      <w:pPr>
        <w:pStyle w:val="Akapitzlist"/>
        <w:numPr>
          <w:ilvl w:val="0"/>
          <w:numId w:val="2"/>
        </w:numPr>
        <w:tabs>
          <w:tab w:val="left" w:pos="700"/>
        </w:tabs>
        <w:spacing w:before="0" w:after="0"/>
        <w:rPr>
          <w:rFonts w:cs="Tahoma"/>
          <w:b/>
          <w:i/>
        </w:rPr>
      </w:pPr>
      <w:r w:rsidRPr="007C23D6">
        <w:rPr>
          <w:rFonts w:cs="Tahoma"/>
        </w:rPr>
        <w:t xml:space="preserve">pkt 1.1 </w:t>
      </w:r>
      <w:r>
        <w:rPr>
          <w:rFonts w:cs="Tahoma"/>
        </w:rPr>
        <w:t>otr</w:t>
      </w:r>
      <w:r w:rsidR="000B5717">
        <w:rPr>
          <w:rFonts w:cs="Tahoma"/>
        </w:rPr>
        <w:t>zymuje brzmienie</w:t>
      </w:r>
      <w:r w:rsidR="000B5717" w:rsidRPr="00504339">
        <w:rPr>
          <w:rFonts w:cs="Tahoma"/>
        </w:rPr>
        <w:t>:</w:t>
      </w:r>
      <w:r w:rsidR="000B5717" w:rsidRPr="000B5717">
        <w:rPr>
          <w:rFonts w:cs="Tahoma"/>
          <w:b/>
        </w:rPr>
        <w:t xml:space="preserve"> </w:t>
      </w:r>
    </w:p>
    <w:p w14:paraId="1DC36242" w14:textId="13A57490" w:rsidR="000B5717" w:rsidRPr="00B02249" w:rsidRDefault="000B5717" w:rsidP="00504339">
      <w:pPr>
        <w:pStyle w:val="Akapitzlist"/>
        <w:tabs>
          <w:tab w:val="left" w:pos="700"/>
        </w:tabs>
        <w:spacing w:before="0"/>
        <w:rPr>
          <w:rFonts w:cs="Tahoma"/>
          <w:i/>
        </w:rPr>
      </w:pPr>
      <w:r w:rsidRPr="00B02249">
        <w:rPr>
          <w:rFonts w:cs="Tahoma"/>
          <w:i/>
          <w:szCs w:val="20"/>
        </w:rPr>
        <w:t xml:space="preserve">Ofertę należy złożyć za pośrednictwem Platformy przetargowej </w:t>
      </w:r>
      <w:hyperlink r:id="rId7" w:history="1">
        <w:r w:rsidR="009A52A3" w:rsidRPr="009A52A3">
          <w:rPr>
            <w:rStyle w:val="Hipercze"/>
            <w:i/>
            <w:iCs/>
          </w:rPr>
          <w:t>https://mszana.logintrade.net/zapytania_email,98601,9db597035f77a6c1167e05ca916801fa.html</w:t>
        </w:r>
      </w:hyperlink>
      <w:r w:rsidR="009A52A3">
        <w:rPr>
          <w:rStyle w:val="Hipercze"/>
          <w:u w:val="none"/>
        </w:rPr>
        <w:t xml:space="preserve"> </w:t>
      </w:r>
      <w:r w:rsidRPr="009A52A3">
        <w:rPr>
          <w:rFonts w:cs="Tahoma"/>
          <w:i/>
          <w:szCs w:val="20"/>
        </w:rPr>
        <w:t>do</w:t>
      </w:r>
      <w:r w:rsidRPr="00B02249">
        <w:rPr>
          <w:rFonts w:cs="Tahoma"/>
          <w:i/>
          <w:szCs w:val="20"/>
        </w:rPr>
        <w:t xml:space="preserve"> dnia </w:t>
      </w:r>
      <w:r w:rsidR="00BF3175" w:rsidRPr="00BF3175">
        <w:rPr>
          <w:rFonts w:cs="Tahoma"/>
          <w:b/>
          <w:bCs/>
          <w:i/>
          <w:szCs w:val="20"/>
        </w:rPr>
        <w:t>18</w:t>
      </w:r>
      <w:r w:rsidR="00B02249" w:rsidRPr="00AD0874">
        <w:rPr>
          <w:rFonts w:cs="Tahoma"/>
          <w:b/>
          <w:i/>
          <w:szCs w:val="20"/>
        </w:rPr>
        <w:t>.</w:t>
      </w:r>
      <w:r w:rsidR="00266171">
        <w:rPr>
          <w:rFonts w:cs="Tahoma"/>
          <w:b/>
          <w:i/>
          <w:szCs w:val="20"/>
        </w:rPr>
        <w:t>1</w:t>
      </w:r>
      <w:r w:rsidR="00BF3175">
        <w:rPr>
          <w:rFonts w:cs="Tahoma"/>
          <w:b/>
          <w:i/>
          <w:szCs w:val="20"/>
        </w:rPr>
        <w:t>0</w:t>
      </w:r>
      <w:r w:rsidR="00B02249" w:rsidRPr="00AD0874">
        <w:rPr>
          <w:rFonts w:cs="Tahoma"/>
          <w:b/>
          <w:i/>
          <w:szCs w:val="20"/>
        </w:rPr>
        <w:t>.20</w:t>
      </w:r>
      <w:r w:rsidRPr="00AD0874">
        <w:rPr>
          <w:rFonts w:cs="Tahoma"/>
          <w:b/>
          <w:i/>
          <w:szCs w:val="20"/>
        </w:rPr>
        <w:t>2</w:t>
      </w:r>
      <w:r w:rsidR="00BF3175">
        <w:rPr>
          <w:rFonts w:cs="Tahoma"/>
          <w:b/>
          <w:i/>
          <w:szCs w:val="20"/>
        </w:rPr>
        <w:t>2</w:t>
      </w:r>
      <w:r w:rsidRPr="00AD0874">
        <w:rPr>
          <w:rFonts w:cs="Tahoma"/>
          <w:b/>
          <w:i/>
          <w:szCs w:val="20"/>
        </w:rPr>
        <w:t>r.</w:t>
      </w:r>
      <w:r w:rsidRPr="00B02249">
        <w:rPr>
          <w:rFonts w:cs="Tahoma"/>
          <w:i/>
          <w:szCs w:val="20"/>
        </w:rPr>
        <w:t xml:space="preserve"> do godziny </w:t>
      </w:r>
      <w:r w:rsidRPr="00AD0874">
        <w:rPr>
          <w:rFonts w:cs="Tahoma"/>
          <w:b/>
          <w:i/>
          <w:szCs w:val="20"/>
        </w:rPr>
        <w:t>10:00</w:t>
      </w:r>
      <w:r w:rsidRPr="00B02249">
        <w:rPr>
          <w:rFonts w:cs="Tahoma"/>
          <w:szCs w:val="20"/>
        </w:rPr>
        <w:t xml:space="preserve"> </w:t>
      </w:r>
    </w:p>
    <w:p w14:paraId="6B9D32B9" w14:textId="77777777" w:rsidR="00504339" w:rsidRPr="00504339" w:rsidRDefault="000B5717" w:rsidP="000B5717">
      <w:pPr>
        <w:numPr>
          <w:ilvl w:val="0"/>
          <w:numId w:val="2"/>
        </w:numPr>
        <w:tabs>
          <w:tab w:val="left" w:pos="700"/>
        </w:tabs>
        <w:spacing w:before="0" w:after="0"/>
        <w:rPr>
          <w:rFonts w:cs="Tahoma"/>
          <w:b/>
          <w:i/>
        </w:rPr>
      </w:pPr>
      <w:r>
        <w:rPr>
          <w:rFonts w:cs="Tahoma"/>
        </w:rPr>
        <w:t>pkt 2.1 otrzymuje brzmienie</w:t>
      </w:r>
      <w:r w:rsidR="00106198" w:rsidRPr="00741FD9">
        <w:rPr>
          <w:rFonts w:cs="Tahoma"/>
        </w:rPr>
        <w:t>:</w:t>
      </w:r>
      <w:r w:rsidR="00106198">
        <w:rPr>
          <w:rFonts w:cs="Tahoma"/>
          <w:b/>
        </w:rPr>
        <w:t xml:space="preserve"> </w:t>
      </w:r>
    </w:p>
    <w:p w14:paraId="08AFDE9E" w14:textId="140551AC" w:rsidR="00106198" w:rsidRPr="00B02249" w:rsidRDefault="000B5717" w:rsidP="00504339">
      <w:pPr>
        <w:tabs>
          <w:tab w:val="left" w:pos="700"/>
        </w:tabs>
        <w:spacing w:before="0" w:after="0"/>
        <w:ind w:left="720"/>
        <w:rPr>
          <w:rFonts w:cs="Tahoma"/>
          <w:i/>
        </w:rPr>
      </w:pPr>
      <w:r w:rsidRPr="00B02249">
        <w:rPr>
          <w:rFonts w:cs="Tahoma"/>
          <w:i/>
        </w:rPr>
        <w:t xml:space="preserve">Otwarcie ofert nastąpi w dniu </w:t>
      </w:r>
      <w:r w:rsidR="00BF3175">
        <w:rPr>
          <w:rFonts w:cs="Tahoma"/>
          <w:b/>
          <w:i/>
        </w:rPr>
        <w:t>18</w:t>
      </w:r>
      <w:r w:rsidRPr="00AD0874">
        <w:rPr>
          <w:rFonts w:cs="Tahoma"/>
          <w:b/>
          <w:i/>
        </w:rPr>
        <w:t>.</w:t>
      </w:r>
      <w:r w:rsidR="00266171">
        <w:rPr>
          <w:rFonts w:cs="Tahoma"/>
          <w:b/>
          <w:i/>
        </w:rPr>
        <w:t>1</w:t>
      </w:r>
      <w:r w:rsidR="00BF3175">
        <w:rPr>
          <w:rFonts w:cs="Tahoma"/>
          <w:b/>
          <w:i/>
        </w:rPr>
        <w:t>0</w:t>
      </w:r>
      <w:r w:rsidRPr="00AD0874">
        <w:rPr>
          <w:rFonts w:cs="Tahoma"/>
          <w:b/>
          <w:i/>
        </w:rPr>
        <w:t>.202</w:t>
      </w:r>
      <w:r w:rsidR="00BF3175">
        <w:rPr>
          <w:rFonts w:cs="Tahoma"/>
          <w:b/>
          <w:i/>
        </w:rPr>
        <w:t>2</w:t>
      </w:r>
      <w:r w:rsidRPr="00AD0874">
        <w:rPr>
          <w:rFonts w:cs="Tahoma"/>
          <w:b/>
          <w:i/>
        </w:rPr>
        <w:t>r.</w:t>
      </w:r>
      <w:r w:rsidRPr="00B02249">
        <w:rPr>
          <w:rFonts w:cs="Tahoma"/>
          <w:i/>
        </w:rPr>
        <w:t xml:space="preserve"> o godzinie </w:t>
      </w:r>
      <w:r w:rsidRPr="00AD0874">
        <w:rPr>
          <w:rFonts w:cs="Tahoma"/>
          <w:b/>
          <w:i/>
        </w:rPr>
        <w:t>10:15</w:t>
      </w:r>
      <w:r w:rsidRPr="00B02249">
        <w:rPr>
          <w:rFonts w:cs="Tahoma"/>
          <w:i/>
        </w:rPr>
        <w:t xml:space="preserve"> </w:t>
      </w:r>
      <w:r w:rsidR="00B02249" w:rsidRPr="00B02249">
        <w:rPr>
          <w:rFonts w:cs="Tahoma"/>
          <w:i/>
        </w:rPr>
        <w:t xml:space="preserve">na komputerze Zamawiającego </w:t>
      </w:r>
      <w:r w:rsidRPr="00B02249">
        <w:rPr>
          <w:rFonts w:cs="Tahoma"/>
          <w:i/>
        </w:rPr>
        <w:t xml:space="preserve">poprzez odszyfrowanie </w:t>
      </w:r>
      <w:r w:rsidR="00B02249" w:rsidRPr="00B02249">
        <w:rPr>
          <w:rFonts w:cs="Tahoma"/>
          <w:i/>
        </w:rPr>
        <w:t xml:space="preserve">i pobranie z Platformy przetargowej złożonych </w:t>
      </w:r>
      <w:r w:rsidRPr="00B02249">
        <w:rPr>
          <w:rFonts w:cs="Tahoma"/>
          <w:i/>
        </w:rPr>
        <w:t>ofer</w:t>
      </w:r>
      <w:r w:rsidR="00B02249" w:rsidRPr="00B02249">
        <w:rPr>
          <w:rFonts w:cs="Tahoma"/>
          <w:i/>
        </w:rPr>
        <w:t>t</w:t>
      </w:r>
      <w:r w:rsidRPr="00B02249">
        <w:rPr>
          <w:rFonts w:cs="Tahoma"/>
          <w:i/>
        </w:rPr>
        <w:t>.</w:t>
      </w:r>
    </w:p>
    <w:p w14:paraId="5DFC0D2B" w14:textId="77777777" w:rsidR="00106198" w:rsidRDefault="00106198" w:rsidP="00106198">
      <w:pPr>
        <w:tabs>
          <w:tab w:val="left" w:pos="700"/>
        </w:tabs>
        <w:spacing w:before="0" w:after="0" w:line="276" w:lineRule="auto"/>
        <w:ind w:left="720"/>
        <w:rPr>
          <w:rFonts w:cs="Tahoma"/>
          <w:i/>
        </w:rPr>
      </w:pPr>
    </w:p>
    <w:p w14:paraId="2992062F" w14:textId="2B1AFC64" w:rsidR="00106198" w:rsidRPr="00B15A97" w:rsidRDefault="00106198" w:rsidP="00106198">
      <w:pPr>
        <w:tabs>
          <w:tab w:val="left" w:pos="700"/>
        </w:tabs>
        <w:spacing w:before="0" w:after="0" w:line="276" w:lineRule="auto"/>
        <w:rPr>
          <w:rFonts w:cs="Tahoma"/>
        </w:rPr>
      </w:pPr>
      <w:r w:rsidRPr="006E60B0">
        <w:rPr>
          <w:rFonts w:cs="Tahoma"/>
        </w:rPr>
        <w:t>Udzielone odpowiedzi oraz wprowadzone zmi</w:t>
      </w:r>
      <w:r w:rsidR="00AD0874">
        <w:rPr>
          <w:rFonts w:cs="Tahoma"/>
        </w:rPr>
        <w:t xml:space="preserve">any </w:t>
      </w:r>
      <w:r w:rsidR="007D29E3">
        <w:rPr>
          <w:rFonts w:cs="Tahoma"/>
        </w:rPr>
        <w:t xml:space="preserve">do swz </w:t>
      </w:r>
      <w:r w:rsidR="00AD0874">
        <w:rPr>
          <w:rFonts w:cs="Tahoma"/>
        </w:rPr>
        <w:t>stanowią integralną część S</w:t>
      </w:r>
      <w:r w:rsidRPr="006E60B0">
        <w:rPr>
          <w:rFonts w:cs="Tahoma"/>
        </w:rPr>
        <w:t>WZ i są wiążące dla wszystkich Wykonawców ubiegających się o udzielenie zamówienia.</w:t>
      </w:r>
      <w:r>
        <w:rPr>
          <w:rFonts w:cs="Tahoma"/>
        </w:rPr>
        <w:t xml:space="preserve"> </w:t>
      </w:r>
    </w:p>
    <w:p w14:paraId="62041190" w14:textId="4D279A71" w:rsidR="00106198" w:rsidRDefault="00106198" w:rsidP="00106198">
      <w:pPr>
        <w:tabs>
          <w:tab w:val="left" w:pos="700"/>
        </w:tabs>
        <w:spacing w:before="0" w:after="0" w:line="276" w:lineRule="auto"/>
        <w:rPr>
          <w:rFonts w:cs="Tahoma"/>
          <w:b/>
          <w:sz w:val="16"/>
          <w:szCs w:val="16"/>
        </w:rPr>
      </w:pPr>
    </w:p>
    <w:p w14:paraId="035CB3DA" w14:textId="166C5AA9" w:rsidR="007D29E3" w:rsidRDefault="007D29E3" w:rsidP="00106198">
      <w:pPr>
        <w:tabs>
          <w:tab w:val="left" w:pos="700"/>
        </w:tabs>
        <w:spacing w:before="0" w:after="0" w:line="276" w:lineRule="auto"/>
        <w:rPr>
          <w:rFonts w:cs="Tahoma"/>
          <w:b/>
          <w:sz w:val="16"/>
          <w:szCs w:val="16"/>
        </w:rPr>
      </w:pPr>
    </w:p>
    <w:p w14:paraId="0D01CDB3" w14:textId="4B6D6546" w:rsidR="00940999" w:rsidRDefault="00940999" w:rsidP="00940999">
      <w:pPr>
        <w:tabs>
          <w:tab w:val="left" w:pos="700"/>
        </w:tabs>
        <w:spacing w:before="0" w:after="0" w:line="276" w:lineRule="auto"/>
        <w:rPr>
          <w:rFonts w:cs="Tahoma"/>
          <w:szCs w:val="20"/>
        </w:rPr>
      </w:pPr>
    </w:p>
    <w:p w14:paraId="3F096BCE" w14:textId="28C5CDD0" w:rsidR="00024CEF" w:rsidRPr="00024CEF" w:rsidRDefault="00940999" w:rsidP="00024CEF">
      <w:pPr>
        <w:tabs>
          <w:tab w:val="num" w:pos="540"/>
          <w:tab w:val="left" w:pos="5954"/>
          <w:tab w:val="left" w:pos="6096"/>
        </w:tabs>
        <w:spacing w:line="276" w:lineRule="auto"/>
        <w:ind w:firstLine="2977"/>
        <w:rPr>
          <w:rFonts w:cs="Tahoma"/>
          <w:b/>
          <w:bCs/>
          <w:i/>
          <w:iCs/>
        </w:rPr>
      </w:pPr>
      <w:r>
        <w:rPr>
          <w:rFonts w:cs="Tahoma"/>
          <w:szCs w:val="20"/>
        </w:rPr>
        <w:tab/>
      </w:r>
      <w:r>
        <w:rPr>
          <w:rFonts w:cs="Tahoma"/>
          <w:szCs w:val="20"/>
        </w:rPr>
        <w:tab/>
      </w:r>
      <w:r>
        <w:rPr>
          <w:rFonts w:cs="Tahoma"/>
          <w:szCs w:val="20"/>
        </w:rPr>
        <w:tab/>
      </w:r>
      <w:r>
        <w:rPr>
          <w:rFonts w:cs="Tahoma"/>
          <w:szCs w:val="20"/>
        </w:rPr>
        <w:tab/>
      </w:r>
      <w:r>
        <w:rPr>
          <w:rFonts w:cs="Tahoma"/>
          <w:szCs w:val="20"/>
        </w:rPr>
        <w:tab/>
      </w:r>
      <w:r>
        <w:rPr>
          <w:rFonts w:cs="Tahoma"/>
          <w:szCs w:val="20"/>
        </w:rPr>
        <w:tab/>
      </w:r>
      <w:r>
        <w:rPr>
          <w:rFonts w:cs="Tahoma"/>
          <w:szCs w:val="20"/>
        </w:rPr>
        <w:tab/>
      </w:r>
      <w:r>
        <w:rPr>
          <w:rFonts w:cs="Tahoma"/>
          <w:szCs w:val="20"/>
        </w:rPr>
        <w:tab/>
      </w:r>
      <w:r>
        <w:rPr>
          <w:rFonts w:cs="Tahoma"/>
          <w:szCs w:val="20"/>
        </w:rPr>
        <w:tab/>
      </w:r>
      <w:r w:rsidR="00024CEF" w:rsidRPr="00024CEF">
        <w:rPr>
          <w:rFonts w:cs="Tahoma"/>
          <w:b/>
          <w:bCs/>
          <w:i/>
          <w:iCs/>
          <w:szCs w:val="20"/>
        </w:rPr>
        <w:t>Z up. W</w:t>
      </w:r>
      <w:r w:rsidR="00024CEF" w:rsidRPr="00024CEF">
        <w:rPr>
          <w:rFonts w:cs="Tahoma"/>
          <w:b/>
          <w:bCs/>
          <w:i/>
          <w:iCs/>
        </w:rPr>
        <w:t xml:space="preserve">ójta Gminy </w:t>
      </w:r>
    </w:p>
    <w:p w14:paraId="67799679" w14:textId="77777777" w:rsidR="00024CEF" w:rsidRPr="005D324A" w:rsidRDefault="00024CEF" w:rsidP="00024CEF">
      <w:pPr>
        <w:tabs>
          <w:tab w:val="left" w:pos="5103"/>
        </w:tabs>
        <w:rPr>
          <w:rFonts w:cs="Tahoma"/>
          <w:b/>
          <w:bCs/>
          <w:i/>
        </w:rPr>
      </w:pPr>
      <w:r w:rsidRPr="005D324A">
        <w:rPr>
          <w:rFonts w:cs="Tahoma"/>
          <w:b/>
          <w:bCs/>
          <w:i/>
        </w:rPr>
        <w:tab/>
      </w:r>
      <w:r w:rsidRPr="005D324A">
        <w:rPr>
          <w:rFonts w:cs="Tahoma"/>
          <w:b/>
          <w:bCs/>
          <w:i/>
        </w:rPr>
        <w:tab/>
        <w:t>/-/ mgr  Błażej Tatarczyk</w:t>
      </w:r>
    </w:p>
    <w:p w14:paraId="6EFA6164" w14:textId="3E8E9B97" w:rsidR="00940999" w:rsidRPr="00940999" w:rsidRDefault="00940999" w:rsidP="00BF3175">
      <w:pPr>
        <w:tabs>
          <w:tab w:val="left" w:pos="700"/>
          <w:tab w:val="left" w:pos="5954"/>
        </w:tabs>
        <w:spacing w:before="0" w:after="0" w:line="276" w:lineRule="auto"/>
        <w:ind w:left="1985" w:hanging="1985"/>
        <w:rPr>
          <w:rFonts w:cs="Tahoma"/>
          <w:szCs w:val="20"/>
        </w:rPr>
      </w:pPr>
    </w:p>
    <w:sectPr w:rsidR="00940999" w:rsidRPr="00940999" w:rsidSect="007955CD">
      <w:headerReference w:type="default" r:id="rId8"/>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52519" w14:textId="77777777" w:rsidR="00A70DB0" w:rsidRDefault="00A70DB0" w:rsidP="00C430F8">
      <w:pPr>
        <w:spacing w:before="0" w:after="0"/>
      </w:pPr>
      <w:r>
        <w:separator/>
      </w:r>
    </w:p>
  </w:endnote>
  <w:endnote w:type="continuationSeparator" w:id="0">
    <w:p w14:paraId="7A72F0C8" w14:textId="77777777" w:rsidR="00A70DB0" w:rsidRDefault="00A70DB0" w:rsidP="00C430F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D30CC" w14:textId="77777777" w:rsidR="00A70DB0" w:rsidRDefault="00A70DB0" w:rsidP="00C430F8">
      <w:pPr>
        <w:spacing w:before="0" w:after="0"/>
      </w:pPr>
      <w:r>
        <w:separator/>
      </w:r>
    </w:p>
  </w:footnote>
  <w:footnote w:type="continuationSeparator" w:id="0">
    <w:p w14:paraId="19409E77" w14:textId="77777777" w:rsidR="00A70DB0" w:rsidRDefault="00A70DB0" w:rsidP="00C430F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AD0B6" w14:textId="17999F18" w:rsidR="00031312" w:rsidRPr="00031312" w:rsidRDefault="00031312" w:rsidP="00031312">
    <w:pPr>
      <w:pStyle w:val="Nagwek"/>
    </w:pPr>
    <w:r>
      <w:rPr>
        <w:rFonts w:cs="Tahoma"/>
      </w:rPr>
      <w:t xml:space="preserve">Nr </w:t>
    </w:r>
    <w:r w:rsidR="00207DD0">
      <w:rPr>
        <w:rFonts w:cs="Tahoma"/>
      </w:rPr>
      <w:t>postępowania</w:t>
    </w:r>
    <w:r>
      <w:rPr>
        <w:rFonts w:cs="Tahoma"/>
      </w:rPr>
      <w:t>: PI.271.15</w:t>
    </w:r>
    <w:r w:rsidRPr="00804814">
      <w:rPr>
        <w:rFonts w:cs="Tahoma"/>
      </w:rPr>
      <w:t>.20</w:t>
    </w:r>
    <w:r>
      <w:rPr>
        <w:rFonts w:cs="Tahoma"/>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42FEC"/>
    <w:multiLevelType w:val="hybridMultilevel"/>
    <w:tmpl w:val="4A2612C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7810FF"/>
    <w:multiLevelType w:val="multilevel"/>
    <w:tmpl w:val="1A20A0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203FD1"/>
    <w:multiLevelType w:val="hybridMultilevel"/>
    <w:tmpl w:val="D878FE3A"/>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1517570"/>
    <w:multiLevelType w:val="hybridMultilevel"/>
    <w:tmpl w:val="1E4A4960"/>
    <w:lvl w:ilvl="0" w:tplc="07B05E38">
      <w:start w:val="6"/>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A81C79"/>
    <w:multiLevelType w:val="hybridMultilevel"/>
    <w:tmpl w:val="29AAE0BA"/>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A74D8D"/>
    <w:multiLevelType w:val="hybridMultilevel"/>
    <w:tmpl w:val="BB2E6A68"/>
    <w:lvl w:ilvl="0" w:tplc="089A6C1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8941ADD"/>
    <w:multiLevelType w:val="hybridMultilevel"/>
    <w:tmpl w:val="1F263DA0"/>
    <w:lvl w:ilvl="0" w:tplc="E02EF48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0B7A37"/>
    <w:multiLevelType w:val="hybridMultilevel"/>
    <w:tmpl w:val="BFB637E6"/>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5C718B"/>
    <w:multiLevelType w:val="hybridMultilevel"/>
    <w:tmpl w:val="3EE65C24"/>
    <w:lvl w:ilvl="0" w:tplc="6F2A1108">
      <w:start w:val="1"/>
      <w:numFmt w:val="decimal"/>
      <w:lvlText w:val="%1."/>
      <w:lvlJc w:val="left"/>
      <w:pPr>
        <w:ind w:left="760" w:hanging="360"/>
      </w:pPr>
      <w:rPr>
        <w:rFonts w:hint="default"/>
        <w:b w:val="0"/>
      </w:r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9" w15:restartNumberingAfterBreak="0">
    <w:nsid w:val="21D513BC"/>
    <w:multiLevelType w:val="hybridMultilevel"/>
    <w:tmpl w:val="7CA6636E"/>
    <w:lvl w:ilvl="0" w:tplc="53CEA1C4">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1" w15:restartNumberingAfterBreak="0">
    <w:nsid w:val="254634ED"/>
    <w:multiLevelType w:val="hybridMultilevel"/>
    <w:tmpl w:val="6F94F1DA"/>
    <w:lvl w:ilvl="0" w:tplc="BC12AD56">
      <w:start w:val="4"/>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270534BC"/>
    <w:multiLevelType w:val="hybridMultilevel"/>
    <w:tmpl w:val="B8DEA2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F41771"/>
    <w:multiLevelType w:val="hybridMultilevel"/>
    <w:tmpl w:val="5EC0888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E31D52"/>
    <w:multiLevelType w:val="multilevel"/>
    <w:tmpl w:val="7ACA291E"/>
    <w:lvl w:ilvl="0">
      <w:start w:val="1"/>
      <w:numFmt w:val="decimal"/>
      <w:pStyle w:val="Nagwek2"/>
      <w:lvlText w:val="%1."/>
      <w:lvlJc w:val="left"/>
      <w:pPr>
        <w:ind w:left="560" w:hanging="360"/>
      </w:pPr>
      <w:rPr>
        <w:rFonts w:ascii="Tahoma" w:hAnsi="Tahoma" w:cs="Tahoma" w:hint="default"/>
        <w:b w:val="0"/>
        <w:bCs w:val="0"/>
        <w:i w:val="0"/>
        <w:iCs w:val="0"/>
        <w:caps w:val="0"/>
        <w:smallCaps w:val="0"/>
        <w:strike w:val="0"/>
        <w:dstrike w:val="0"/>
        <w:outline w:val="0"/>
        <w:shadow w:val="0"/>
        <w:emboss w:val="0"/>
        <w:imprint w:val="0"/>
        <w:noProof w:val="0"/>
        <w:vanish w:val="0"/>
        <w:spacing w:val="0"/>
        <w:position w:val="0"/>
        <w:u w:val="none"/>
        <w:vertAlign w:val="baseline"/>
        <w:em w:val="none"/>
        <w:specVanish w:val="0"/>
      </w:rPr>
    </w:lvl>
    <w:lvl w:ilvl="1">
      <w:start w:val="5"/>
      <w:numFmt w:val="decimal"/>
      <w:isLgl/>
      <w:lvlText w:val="%1.%2"/>
      <w:lvlJc w:val="left"/>
      <w:pPr>
        <w:ind w:left="-340" w:hanging="360"/>
      </w:pPr>
      <w:rPr>
        <w:rFonts w:hint="default"/>
        <w:b w:val="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15" w15:restartNumberingAfterBreak="0">
    <w:nsid w:val="2DF425D5"/>
    <w:multiLevelType w:val="hybridMultilevel"/>
    <w:tmpl w:val="B652D9E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063933"/>
    <w:multiLevelType w:val="hybridMultilevel"/>
    <w:tmpl w:val="1D9411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9C736D"/>
    <w:multiLevelType w:val="hybridMultilevel"/>
    <w:tmpl w:val="E17AC06A"/>
    <w:lvl w:ilvl="0" w:tplc="28D86498">
      <w:start w:val="12"/>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BE157E"/>
    <w:multiLevelType w:val="hybridMultilevel"/>
    <w:tmpl w:val="3BD6F61A"/>
    <w:lvl w:ilvl="0" w:tplc="44C6D6AA">
      <w:start w:val="1"/>
      <w:numFmt w:val="lowerLetter"/>
      <w:lvlText w:val="%1)"/>
      <w:lvlJc w:val="left"/>
      <w:pPr>
        <w:tabs>
          <w:tab w:val="num" w:pos="720"/>
        </w:tabs>
        <w:ind w:left="720" w:hanging="360"/>
      </w:pPr>
      <w:rPr>
        <w:rFonts w:hint="default"/>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42F2758C"/>
    <w:multiLevelType w:val="hybridMultilevel"/>
    <w:tmpl w:val="3046756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055D90"/>
    <w:multiLevelType w:val="hybridMultilevel"/>
    <w:tmpl w:val="72AE1A60"/>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6EA0AA5"/>
    <w:multiLevelType w:val="hybridMultilevel"/>
    <w:tmpl w:val="2CE0D272"/>
    <w:lvl w:ilvl="0" w:tplc="FBBA9838">
      <w:start w:val="1"/>
      <w:numFmt w:val="decimal"/>
      <w:lvlText w:val="%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22" w15:restartNumberingAfterBreak="0">
    <w:nsid w:val="58F8634D"/>
    <w:multiLevelType w:val="hybridMultilevel"/>
    <w:tmpl w:val="13E480DE"/>
    <w:lvl w:ilvl="0" w:tplc="5BECE5CE">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E1E6B88"/>
    <w:multiLevelType w:val="hybridMultilevel"/>
    <w:tmpl w:val="3F1ED7E4"/>
    <w:lvl w:ilvl="0" w:tplc="DC68FCC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4AC79A7"/>
    <w:multiLevelType w:val="hybridMultilevel"/>
    <w:tmpl w:val="BB2641D2"/>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4D4635F"/>
    <w:multiLevelType w:val="hybridMultilevel"/>
    <w:tmpl w:val="9F9A523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6F166BED"/>
    <w:multiLevelType w:val="hybridMultilevel"/>
    <w:tmpl w:val="9CF297B6"/>
    <w:lvl w:ilvl="0" w:tplc="FD22AB20">
      <w:start w:val="1"/>
      <w:numFmt w:val="decimal"/>
      <w:lvlText w:val="%1)"/>
      <w:lvlJc w:val="left"/>
      <w:pPr>
        <w:ind w:left="760" w:hanging="360"/>
      </w:pPr>
      <w:rPr>
        <w:rFonts w:hint="default"/>
      </w:r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27" w15:restartNumberingAfterBreak="0">
    <w:nsid w:val="759E71DF"/>
    <w:multiLevelType w:val="hybridMultilevel"/>
    <w:tmpl w:val="90745B08"/>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7A902DAB"/>
    <w:multiLevelType w:val="multilevel"/>
    <w:tmpl w:val="7EBEAC7E"/>
    <w:lvl w:ilvl="0">
      <w:start w:val="1"/>
      <w:numFmt w:val="decimal"/>
      <w:lvlText w:val="%1."/>
      <w:lvlJc w:val="left"/>
      <w:pPr>
        <w:ind w:left="720" w:hanging="360"/>
      </w:pPr>
      <w:rPr>
        <w:rFonts w:hint="default"/>
      </w:rPr>
    </w:lvl>
    <w:lvl w:ilvl="1">
      <w:start w:val="1"/>
      <w:numFmt w:val="decimal"/>
      <w:isLgl/>
      <w:lvlText w:val="%1.%2"/>
      <w:lvlJc w:val="left"/>
      <w:pPr>
        <w:ind w:left="25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C3D10B6"/>
    <w:multiLevelType w:val="hybridMultilevel"/>
    <w:tmpl w:val="BB2E6A68"/>
    <w:lvl w:ilvl="0" w:tplc="089A6C1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EA97FBA"/>
    <w:multiLevelType w:val="hybridMultilevel"/>
    <w:tmpl w:val="B3D8FCDE"/>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7FBF1AB8"/>
    <w:multiLevelType w:val="hybridMultilevel"/>
    <w:tmpl w:val="853A6948"/>
    <w:lvl w:ilvl="0" w:tplc="841A8270">
      <w:start w:val="1"/>
      <w:numFmt w:val="decimal"/>
      <w:lvlText w:val="%1."/>
      <w:lvlJc w:val="left"/>
      <w:pPr>
        <w:ind w:left="720" w:hanging="360"/>
      </w:pPr>
      <w:rPr>
        <w:rFonts w:hint="default"/>
        <w:b/>
        <w:i w:val="0"/>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940602788">
    <w:abstractNumId w:val="8"/>
  </w:num>
  <w:num w:numId="2" w16cid:durableId="1011221285">
    <w:abstractNumId w:val="20"/>
  </w:num>
  <w:num w:numId="3" w16cid:durableId="34354128">
    <w:abstractNumId w:val="24"/>
  </w:num>
  <w:num w:numId="4" w16cid:durableId="457531490">
    <w:abstractNumId w:val="26"/>
  </w:num>
  <w:num w:numId="5" w16cid:durableId="793133942">
    <w:abstractNumId w:val="19"/>
  </w:num>
  <w:num w:numId="6" w16cid:durableId="68433140">
    <w:abstractNumId w:val="10"/>
  </w:num>
  <w:num w:numId="7" w16cid:durableId="511064388">
    <w:abstractNumId w:val="21"/>
  </w:num>
  <w:num w:numId="8" w16cid:durableId="1809130331">
    <w:abstractNumId w:val="7"/>
  </w:num>
  <w:num w:numId="9" w16cid:durableId="1855804382">
    <w:abstractNumId w:val="28"/>
  </w:num>
  <w:num w:numId="10" w16cid:durableId="1697735881">
    <w:abstractNumId w:val="9"/>
  </w:num>
  <w:num w:numId="11" w16cid:durableId="792289208">
    <w:abstractNumId w:val="30"/>
  </w:num>
  <w:num w:numId="12" w16cid:durableId="1881824241">
    <w:abstractNumId w:val="2"/>
  </w:num>
  <w:num w:numId="13" w16cid:durableId="441271422">
    <w:abstractNumId w:val="27"/>
  </w:num>
  <w:num w:numId="14" w16cid:durableId="76172343">
    <w:abstractNumId w:val="4"/>
  </w:num>
  <w:num w:numId="15" w16cid:durableId="545332013">
    <w:abstractNumId w:val="13"/>
  </w:num>
  <w:num w:numId="16" w16cid:durableId="1676498508">
    <w:abstractNumId w:val="25"/>
  </w:num>
  <w:num w:numId="17" w16cid:durableId="82385400">
    <w:abstractNumId w:val="14"/>
  </w:num>
  <w:num w:numId="18" w16cid:durableId="738751753">
    <w:abstractNumId w:val="11"/>
  </w:num>
  <w:num w:numId="19" w16cid:durableId="1768962946">
    <w:abstractNumId w:val="3"/>
  </w:num>
  <w:num w:numId="20" w16cid:durableId="1584145415">
    <w:abstractNumId w:val="17"/>
  </w:num>
  <w:num w:numId="21" w16cid:durableId="1078138629">
    <w:abstractNumId w:val="5"/>
  </w:num>
  <w:num w:numId="22" w16cid:durableId="448017144">
    <w:abstractNumId w:val="29"/>
  </w:num>
  <w:num w:numId="23" w16cid:durableId="671033065">
    <w:abstractNumId w:val="15"/>
  </w:num>
  <w:num w:numId="24" w16cid:durableId="180512448">
    <w:abstractNumId w:val="6"/>
  </w:num>
  <w:num w:numId="25" w16cid:durableId="586034169">
    <w:abstractNumId w:val="0"/>
  </w:num>
  <w:num w:numId="26" w16cid:durableId="367023577">
    <w:abstractNumId w:val="22"/>
  </w:num>
  <w:num w:numId="27" w16cid:durableId="10837133">
    <w:abstractNumId w:val="31"/>
  </w:num>
  <w:num w:numId="28" w16cid:durableId="1622615779">
    <w:abstractNumId w:val="16"/>
  </w:num>
  <w:num w:numId="29" w16cid:durableId="1134369512">
    <w:abstractNumId w:val="23"/>
  </w:num>
  <w:num w:numId="30" w16cid:durableId="273827441">
    <w:abstractNumId w:val="12"/>
  </w:num>
  <w:num w:numId="31" w16cid:durableId="380593050">
    <w:abstractNumId w:val="1"/>
  </w:num>
  <w:num w:numId="32" w16cid:durableId="168030491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06198"/>
    <w:rsid w:val="00006FF5"/>
    <w:rsid w:val="00013BAD"/>
    <w:rsid w:val="00022C9B"/>
    <w:rsid w:val="00024CEF"/>
    <w:rsid w:val="00031312"/>
    <w:rsid w:val="00033FBE"/>
    <w:rsid w:val="0003605B"/>
    <w:rsid w:val="00042025"/>
    <w:rsid w:val="00043408"/>
    <w:rsid w:val="00052460"/>
    <w:rsid w:val="0005288C"/>
    <w:rsid w:val="0007542B"/>
    <w:rsid w:val="00080770"/>
    <w:rsid w:val="00085443"/>
    <w:rsid w:val="00094199"/>
    <w:rsid w:val="000A06B2"/>
    <w:rsid w:val="000A437A"/>
    <w:rsid w:val="000A4435"/>
    <w:rsid w:val="000B0A08"/>
    <w:rsid w:val="000B5717"/>
    <w:rsid w:val="000C048D"/>
    <w:rsid w:val="000C4279"/>
    <w:rsid w:val="000D00CC"/>
    <w:rsid w:val="000D2928"/>
    <w:rsid w:val="000D37A2"/>
    <w:rsid w:val="000E131E"/>
    <w:rsid w:val="000E1AE5"/>
    <w:rsid w:val="000F7781"/>
    <w:rsid w:val="001012A4"/>
    <w:rsid w:val="0010591B"/>
    <w:rsid w:val="00106198"/>
    <w:rsid w:val="0012370E"/>
    <w:rsid w:val="00125985"/>
    <w:rsid w:val="001267E5"/>
    <w:rsid w:val="00152340"/>
    <w:rsid w:val="00154263"/>
    <w:rsid w:val="0016169D"/>
    <w:rsid w:val="001671BB"/>
    <w:rsid w:val="00172898"/>
    <w:rsid w:val="001A205E"/>
    <w:rsid w:val="001B1080"/>
    <w:rsid w:val="001C1CC9"/>
    <w:rsid w:val="001D15F2"/>
    <w:rsid w:val="001D417F"/>
    <w:rsid w:val="001E6A1A"/>
    <w:rsid w:val="001F62E7"/>
    <w:rsid w:val="00207DD0"/>
    <w:rsid w:val="002126FB"/>
    <w:rsid w:val="00226623"/>
    <w:rsid w:val="00231F71"/>
    <w:rsid w:val="00233679"/>
    <w:rsid w:val="00261577"/>
    <w:rsid w:val="00262269"/>
    <w:rsid w:val="00266171"/>
    <w:rsid w:val="00272314"/>
    <w:rsid w:val="00272E25"/>
    <w:rsid w:val="00274278"/>
    <w:rsid w:val="00275437"/>
    <w:rsid w:val="00284EDE"/>
    <w:rsid w:val="00286A8B"/>
    <w:rsid w:val="002913BE"/>
    <w:rsid w:val="002A2466"/>
    <w:rsid w:val="002C6C87"/>
    <w:rsid w:val="002D2797"/>
    <w:rsid w:val="002D580D"/>
    <w:rsid w:val="002D6E59"/>
    <w:rsid w:val="002D6F5F"/>
    <w:rsid w:val="002F22BF"/>
    <w:rsid w:val="002F5234"/>
    <w:rsid w:val="00321326"/>
    <w:rsid w:val="00343DBD"/>
    <w:rsid w:val="003472D8"/>
    <w:rsid w:val="00350580"/>
    <w:rsid w:val="00354F81"/>
    <w:rsid w:val="00371F5F"/>
    <w:rsid w:val="00383B91"/>
    <w:rsid w:val="003840DE"/>
    <w:rsid w:val="0039054A"/>
    <w:rsid w:val="003917A8"/>
    <w:rsid w:val="003933E2"/>
    <w:rsid w:val="003B47CA"/>
    <w:rsid w:val="003B6F8D"/>
    <w:rsid w:val="003E5A0A"/>
    <w:rsid w:val="003F0635"/>
    <w:rsid w:val="003F07A9"/>
    <w:rsid w:val="003F6193"/>
    <w:rsid w:val="003F651E"/>
    <w:rsid w:val="00400CA1"/>
    <w:rsid w:val="00402C5E"/>
    <w:rsid w:val="00407500"/>
    <w:rsid w:val="0041175E"/>
    <w:rsid w:val="0042265D"/>
    <w:rsid w:val="00447806"/>
    <w:rsid w:val="00470A4E"/>
    <w:rsid w:val="004A60B6"/>
    <w:rsid w:val="004B0AFD"/>
    <w:rsid w:val="004C1AF0"/>
    <w:rsid w:val="004C257C"/>
    <w:rsid w:val="004D46AB"/>
    <w:rsid w:val="004D6EA4"/>
    <w:rsid w:val="004E1875"/>
    <w:rsid w:val="004E2EE1"/>
    <w:rsid w:val="004F0823"/>
    <w:rsid w:val="00504339"/>
    <w:rsid w:val="005105E7"/>
    <w:rsid w:val="00524990"/>
    <w:rsid w:val="0053428D"/>
    <w:rsid w:val="00535D16"/>
    <w:rsid w:val="00554267"/>
    <w:rsid w:val="005577D9"/>
    <w:rsid w:val="005644C2"/>
    <w:rsid w:val="00575D4F"/>
    <w:rsid w:val="005D1C72"/>
    <w:rsid w:val="005D5609"/>
    <w:rsid w:val="005F0E6E"/>
    <w:rsid w:val="005F25DC"/>
    <w:rsid w:val="0060431D"/>
    <w:rsid w:val="00607059"/>
    <w:rsid w:val="00607989"/>
    <w:rsid w:val="00612BFE"/>
    <w:rsid w:val="00620FE1"/>
    <w:rsid w:val="00633966"/>
    <w:rsid w:val="00633AD1"/>
    <w:rsid w:val="00643391"/>
    <w:rsid w:val="00645EB2"/>
    <w:rsid w:val="00650310"/>
    <w:rsid w:val="0065106C"/>
    <w:rsid w:val="00656829"/>
    <w:rsid w:val="00660C89"/>
    <w:rsid w:val="00675A34"/>
    <w:rsid w:val="006975BE"/>
    <w:rsid w:val="006A1EAC"/>
    <w:rsid w:val="006A3EF5"/>
    <w:rsid w:val="006B3D24"/>
    <w:rsid w:val="006C2F0B"/>
    <w:rsid w:val="006C61C7"/>
    <w:rsid w:val="006D39AA"/>
    <w:rsid w:val="006D7630"/>
    <w:rsid w:val="006E646B"/>
    <w:rsid w:val="006F1701"/>
    <w:rsid w:val="006F50B0"/>
    <w:rsid w:val="0071268B"/>
    <w:rsid w:val="00712CF2"/>
    <w:rsid w:val="00713435"/>
    <w:rsid w:val="00716D06"/>
    <w:rsid w:val="00726A51"/>
    <w:rsid w:val="00731727"/>
    <w:rsid w:val="007345B5"/>
    <w:rsid w:val="00740CD5"/>
    <w:rsid w:val="00744993"/>
    <w:rsid w:val="00745835"/>
    <w:rsid w:val="00745961"/>
    <w:rsid w:val="00746945"/>
    <w:rsid w:val="0074702E"/>
    <w:rsid w:val="00750200"/>
    <w:rsid w:val="0075356A"/>
    <w:rsid w:val="00764AC6"/>
    <w:rsid w:val="00776F3A"/>
    <w:rsid w:val="00780078"/>
    <w:rsid w:val="00782E9C"/>
    <w:rsid w:val="0078628F"/>
    <w:rsid w:val="007955CD"/>
    <w:rsid w:val="007B06F5"/>
    <w:rsid w:val="007B52E6"/>
    <w:rsid w:val="007C23D6"/>
    <w:rsid w:val="007C54F8"/>
    <w:rsid w:val="007C63BC"/>
    <w:rsid w:val="007C666B"/>
    <w:rsid w:val="007D29E3"/>
    <w:rsid w:val="007D5FA6"/>
    <w:rsid w:val="007F1346"/>
    <w:rsid w:val="00803386"/>
    <w:rsid w:val="0082136F"/>
    <w:rsid w:val="00821AF9"/>
    <w:rsid w:val="00827F49"/>
    <w:rsid w:val="008379A4"/>
    <w:rsid w:val="0084114D"/>
    <w:rsid w:val="0084182F"/>
    <w:rsid w:val="00853186"/>
    <w:rsid w:val="008540B1"/>
    <w:rsid w:val="00855258"/>
    <w:rsid w:val="0085739B"/>
    <w:rsid w:val="008620E8"/>
    <w:rsid w:val="008906F6"/>
    <w:rsid w:val="00895AB1"/>
    <w:rsid w:val="008A2665"/>
    <w:rsid w:val="008A6CDF"/>
    <w:rsid w:val="008B466D"/>
    <w:rsid w:val="008B7391"/>
    <w:rsid w:val="008C2D7A"/>
    <w:rsid w:val="008D19F8"/>
    <w:rsid w:val="008D3BDB"/>
    <w:rsid w:val="008E754B"/>
    <w:rsid w:val="00907C12"/>
    <w:rsid w:val="00927619"/>
    <w:rsid w:val="00940999"/>
    <w:rsid w:val="00961BC3"/>
    <w:rsid w:val="009648DE"/>
    <w:rsid w:val="009869A3"/>
    <w:rsid w:val="009A52A3"/>
    <w:rsid w:val="009C2C53"/>
    <w:rsid w:val="009E18A9"/>
    <w:rsid w:val="009E4507"/>
    <w:rsid w:val="009E6F99"/>
    <w:rsid w:val="009F0C38"/>
    <w:rsid w:val="009F7D0F"/>
    <w:rsid w:val="00A0055A"/>
    <w:rsid w:val="00A11B7B"/>
    <w:rsid w:val="00A16002"/>
    <w:rsid w:val="00A227E5"/>
    <w:rsid w:val="00A245C5"/>
    <w:rsid w:val="00A30E71"/>
    <w:rsid w:val="00A338BE"/>
    <w:rsid w:val="00A62D81"/>
    <w:rsid w:val="00A667CB"/>
    <w:rsid w:val="00A70A4A"/>
    <w:rsid w:val="00A70DB0"/>
    <w:rsid w:val="00A75D7A"/>
    <w:rsid w:val="00AA4BA9"/>
    <w:rsid w:val="00AA7C6D"/>
    <w:rsid w:val="00AB346B"/>
    <w:rsid w:val="00AC05C1"/>
    <w:rsid w:val="00AD0874"/>
    <w:rsid w:val="00AD0FE8"/>
    <w:rsid w:val="00AD4240"/>
    <w:rsid w:val="00AD4281"/>
    <w:rsid w:val="00AD448C"/>
    <w:rsid w:val="00AD6FFF"/>
    <w:rsid w:val="00B00A04"/>
    <w:rsid w:val="00B02249"/>
    <w:rsid w:val="00B0370C"/>
    <w:rsid w:val="00B05BAE"/>
    <w:rsid w:val="00B11576"/>
    <w:rsid w:val="00B220CC"/>
    <w:rsid w:val="00B243C1"/>
    <w:rsid w:val="00B349C7"/>
    <w:rsid w:val="00B422C8"/>
    <w:rsid w:val="00B4430C"/>
    <w:rsid w:val="00B53004"/>
    <w:rsid w:val="00B541CB"/>
    <w:rsid w:val="00B61179"/>
    <w:rsid w:val="00B63B01"/>
    <w:rsid w:val="00B82908"/>
    <w:rsid w:val="00B8489E"/>
    <w:rsid w:val="00B85505"/>
    <w:rsid w:val="00B90AA1"/>
    <w:rsid w:val="00B9200C"/>
    <w:rsid w:val="00BA4DCB"/>
    <w:rsid w:val="00BB2810"/>
    <w:rsid w:val="00BB494A"/>
    <w:rsid w:val="00BC3F4C"/>
    <w:rsid w:val="00BE2912"/>
    <w:rsid w:val="00BE3C1A"/>
    <w:rsid w:val="00BE4D5A"/>
    <w:rsid w:val="00BF0C42"/>
    <w:rsid w:val="00BF1AD2"/>
    <w:rsid w:val="00BF3175"/>
    <w:rsid w:val="00C1154D"/>
    <w:rsid w:val="00C1274C"/>
    <w:rsid w:val="00C14EF6"/>
    <w:rsid w:val="00C15E39"/>
    <w:rsid w:val="00C428C7"/>
    <w:rsid w:val="00C430F8"/>
    <w:rsid w:val="00C55022"/>
    <w:rsid w:val="00C72A54"/>
    <w:rsid w:val="00C9323E"/>
    <w:rsid w:val="00CA4C39"/>
    <w:rsid w:val="00CD4AF0"/>
    <w:rsid w:val="00CE4DAC"/>
    <w:rsid w:val="00CF1A4A"/>
    <w:rsid w:val="00CF3501"/>
    <w:rsid w:val="00CF5A6F"/>
    <w:rsid w:val="00D05231"/>
    <w:rsid w:val="00D14A72"/>
    <w:rsid w:val="00D4585D"/>
    <w:rsid w:val="00D46E91"/>
    <w:rsid w:val="00D47582"/>
    <w:rsid w:val="00D54F15"/>
    <w:rsid w:val="00D72EA5"/>
    <w:rsid w:val="00D8267C"/>
    <w:rsid w:val="00DA2C10"/>
    <w:rsid w:val="00DA5381"/>
    <w:rsid w:val="00DB3055"/>
    <w:rsid w:val="00DC5CE6"/>
    <w:rsid w:val="00DC759E"/>
    <w:rsid w:val="00DD1421"/>
    <w:rsid w:val="00DD15B0"/>
    <w:rsid w:val="00DD76DB"/>
    <w:rsid w:val="00DE7F2F"/>
    <w:rsid w:val="00DF6A6F"/>
    <w:rsid w:val="00DF7569"/>
    <w:rsid w:val="00E076A9"/>
    <w:rsid w:val="00E121D2"/>
    <w:rsid w:val="00E4391C"/>
    <w:rsid w:val="00E466D6"/>
    <w:rsid w:val="00E5585F"/>
    <w:rsid w:val="00E65039"/>
    <w:rsid w:val="00E80C7D"/>
    <w:rsid w:val="00E875A6"/>
    <w:rsid w:val="00EA1452"/>
    <w:rsid w:val="00EB511C"/>
    <w:rsid w:val="00EB73A3"/>
    <w:rsid w:val="00EC1676"/>
    <w:rsid w:val="00ED1A7E"/>
    <w:rsid w:val="00ED5280"/>
    <w:rsid w:val="00ED68C5"/>
    <w:rsid w:val="00ED6BE5"/>
    <w:rsid w:val="00ED7AC4"/>
    <w:rsid w:val="00ED7C60"/>
    <w:rsid w:val="00EE4126"/>
    <w:rsid w:val="00EF2590"/>
    <w:rsid w:val="00F00C0F"/>
    <w:rsid w:val="00F05492"/>
    <w:rsid w:val="00F274C5"/>
    <w:rsid w:val="00F30100"/>
    <w:rsid w:val="00F35B93"/>
    <w:rsid w:val="00F6150A"/>
    <w:rsid w:val="00F63772"/>
    <w:rsid w:val="00F64D37"/>
    <w:rsid w:val="00F6788F"/>
    <w:rsid w:val="00F73A94"/>
    <w:rsid w:val="00F86BF9"/>
    <w:rsid w:val="00F91959"/>
    <w:rsid w:val="00F94970"/>
    <w:rsid w:val="00F97D03"/>
    <w:rsid w:val="00FA43F0"/>
    <w:rsid w:val="00FA57B9"/>
    <w:rsid w:val="00FB17E2"/>
    <w:rsid w:val="00FB2D98"/>
    <w:rsid w:val="00FC6A67"/>
    <w:rsid w:val="00FD0F45"/>
    <w:rsid w:val="00FE67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09B52"/>
  <w15:docId w15:val="{EF2A0290-BBE2-4C01-ABAC-A26D9090F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198"/>
    <w:pPr>
      <w:spacing w:before="120"/>
    </w:pPr>
    <w:rPr>
      <w:rFonts w:ascii="Tahoma" w:eastAsia="Calibri" w:hAnsi="Tahoma" w:cs="Times New Roman"/>
      <w:sz w:val="20"/>
    </w:rPr>
  </w:style>
  <w:style w:type="paragraph" w:styleId="Nagwek2">
    <w:name w:val="heading 2"/>
    <w:basedOn w:val="Normalny"/>
    <w:next w:val="Normalny"/>
    <w:link w:val="Nagwek2Znak"/>
    <w:qFormat/>
    <w:rsid w:val="00DD76DB"/>
    <w:pPr>
      <w:numPr>
        <w:numId w:val="17"/>
      </w:numPr>
      <w:suppressAutoHyphens/>
      <w:overflowPunct w:val="0"/>
      <w:autoSpaceDE w:val="0"/>
      <w:spacing w:before="0" w:after="0"/>
      <w:textAlignment w:val="baseline"/>
      <w:outlineLvl w:val="1"/>
    </w:pPr>
    <w:rPr>
      <w:rFonts w:eastAsia="Times New Roman" w:cs="Tahoma"/>
      <w:b/>
      <w:kern w:val="1"/>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1"/>
    <w:qFormat/>
    <w:rsid w:val="00EA1452"/>
    <w:pPr>
      <w:widowControl w:val="0"/>
      <w:autoSpaceDN w:val="0"/>
      <w:adjustRightInd w:val="0"/>
      <w:spacing w:after="0"/>
    </w:pPr>
    <w:rPr>
      <w:rFonts w:ascii="Arial" w:eastAsia="SimSun" w:hAnsi="Arial" w:cs="Calibri"/>
    </w:rPr>
  </w:style>
  <w:style w:type="paragraph" w:styleId="Akapitzlist">
    <w:name w:val="List Paragraph"/>
    <w:aliases w:val="Numerowanie,Akapit z listą BS,List Paragraph,L1,Akapit z listą5,CW_Lista"/>
    <w:basedOn w:val="Normalny"/>
    <w:link w:val="AkapitzlistZnak"/>
    <w:uiPriority w:val="99"/>
    <w:qFormat/>
    <w:rsid w:val="00FC6A67"/>
    <w:pPr>
      <w:ind w:left="720"/>
      <w:contextualSpacing/>
    </w:pPr>
  </w:style>
  <w:style w:type="character" w:styleId="Hipercze">
    <w:name w:val="Hyperlink"/>
    <w:unhideWhenUsed/>
    <w:rsid w:val="000B5717"/>
    <w:rPr>
      <w:color w:val="0000FF"/>
      <w:u w:val="single"/>
    </w:rPr>
  </w:style>
  <w:style w:type="character" w:customStyle="1" w:styleId="AkapitzlistZnak">
    <w:name w:val="Akapit z listą Znak"/>
    <w:aliases w:val="Numerowanie Znak,Akapit z listą BS Znak,List Paragraph Znak,L1 Znak,Akapit z listą5 Znak,CW_Lista Znak"/>
    <w:link w:val="Akapitzlist"/>
    <w:uiPriority w:val="99"/>
    <w:qFormat/>
    <w:locked/>
    <w:rsid w:val="000B5717"/>
    <w:rPr>
      <w:rFonts w:ascii="Tahoma" w:eastAsia="Calibri" w:hAnsi="Tahoma" w:cs="Times New Roman"/>
      <w:sz w:val="20"/>
    </w:rPr>
  </w:style>
  <w:style w:type="character" w:customStyle="1" w:styleId="markedcontent">
    <w:name w:val="markedcontent"/>
    <w:basedOn w:val="Domylnaczcionkaakapitu"/>
    <w:rsid w:val="007955CD"/>
  </w:style>
  <w:style w:type="paragraph" w:styleId="Tekstprzypisukocowego">
    <w:name w:val="endnote text"/>
    <w:basedOn w:val="Normalny"/>
    <w:link w:val="TekstprzypisukocowegoZnak"/>
    <w:uiPriority w:val="99"/>
    <w:semiHidden/>
    <w:unhideWhenUsed/>
    <w:rsid w:val="00C430F8"/>
    <w:pPr>
      <w:spacing w:before="0" w:after="0"/>
    </w:pPr>
    <w:rPr>
      <w:szCs w:val="20"/>
    </w:rPr>
  </w:style>
  <w:style w:type="character" w:customStyle="1" w:styleId="TekstprzypisukocowegoZnak">
    <w:name w:val="Tekst przypisu końcowego Znak"/>
    <w:basedOn w:val="Domylnaczcionkaakapitu"/>
    <w:link w:val="Tekstprzypisukocowego"/>
    <w:uiPriority w:val="99"/>
    <w:semiHidden/>
    <w:rsid w:val="00C430F8"/>
    <w:rPr>
      <w:rFonts w:ascii="Tahoma" w:eastAsia="Calibri" w:hAnsi="Tahoma" w:cs="Times New Roman"/>
      <w:sz w:val="20"/>
      <w:szCs w:val="20"/>
    </w:rPr>
  </w:style>
  <w:style w:type="character" w:styleId="Odwoanieprzypisukocowego">
    <w:name w:val="endnote reference"/>
    <w:basedOn w:val="Domylnaczcionkaakapitu"/>
    <w:uiPriority w:val="99"/>
    <w:semiHidden/>
    <w:unhideWhenUsed/>
    <w:rsid w:val="00C430F8"/>
    <w:rPr>
      <w:vertAlign w:val="superscript"/>
    </w:rPr>
  </w:style>
  <w:style w:type="character" w:customStyle="1" w:styleId="Nagwek2Znak">
    <w:name w:val="Nagłówek 2 Znak"/>
    <w:basedOn w:val="Domylnaczcionkaakapitu"/>
    <w:link w:val="Nagwek2"/>
    <w:rsid w:val="00DD76DB"/>
    <w:rPr>
      <w:rFonts w:ascii="Tahoma" w:eastAsia="Times New Roman" w:hAnsi="Tahoma" w:cs="Tahoma"/>
      <w:b/>
      <w:kern w:val="1"/>
      <w:sz w:val="20"/>
      <w:szCs w:val="20"/>
      <w:lang w:eastAsia="ar-SA"/>
    </w:rPr>
  </w:style>
  <w:style w:type="paragraph" w:customStyle="1" w:styleId="Default">
    <w:name w:val="Default"/>
    <w:rsid w:val="00DD76DB"/>
    <w:pPr>
      <w:autoSpaceDE w:val="0"/>
      <w:autoSpaceDN w:val="0"/>
      <w:adjustRightInd w:val="0"/>
      <w:spacing w:after="0"/>
      <w:jc w:val="left"/>
    </w:pPr>
    <w:rPr>
      <w:rFonts w:ascii="Times New Roman" w:eastAsia="Times New Roman" w:hAnsi="Times New Roman" w:cs="Times New Roman"/>
      <w:color w:val="000000"/>
      <w:sz w:val="24"/>
      <w:szCs w:val="24"/>
      <w:lang w:eastAsia="pl-PL"/>
    </w:rPr>
  </w:style>
  <w:style w:type="table" w:styleId="Tabela-Siatka">
    <w:name w:val="Table Grid"/>
    <w:basedOn w:val="Standardowy"/>
    <w:uiPriority w:val="59"/>
    <w:rsid w:val="00DD76DB"/>
    <w:pPr>
      <w:spacing w:after="0"/>
      <w:jc w:val="left"/>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907C12"/>
    <w:rPr>
      <w:i/>
      <w:iCs/>
    </w:rPr>
  </w:style>
  <w:style w:type="paragraph" w:styleId="Nagwek">
    <w:name w:val="header"/>
    <w:basedOn w:val="Normalny"/>
    <w:link w:val="NagwekZnak"/>
    <w:uiPriority w:val="99"/>
    <w:unhideWhenUsed/>
    <w:rsid w:val="00031312"/>
    <w:pPr>
      <w:tabs>
        <w:tab w:val="center" w:pos="4536"/>
        <w:tab w:val="right" w:pos="9072"/>
      </w:tabs>
      <w:spacing w:before="0" w:after="0"/>
    </w:pPr>
  </w:style>
  <w:style w:type="character" w:customStyle="1" w:styleId="NagwekZnak">
    <w:name w:val="Nagłówek Znak"/>
    <w:basedOn w:val="Domylnaczcionkaakapitu"/>
    <w:link w:val="Nagwek"/>
    <w:uiPriority w:val="99"/>
    <w:rsid w:val="00031312"/>
    <w:rPr>
      <w:rFonts w:ascii="Tahoma" w:eastAsia="Calibri" w:hAnsi="Tahoma" w:cs="Times New Roman"/>
      <w:sz w:val="20"/>
    </w:rPr>
  </w:style>
  <w:style w:type="paragraph" w:styleId="Stopka">
    <w:name w:val="footer"/>
    <w:basedOn w:val="Normalny"/>
    <w:link w:val="StopkaZnak"/>
    <w:uiPriority w:val="99"/>
    <w:unhideWhenUsed/>
    <w:rsid w:val="00031312"/>
    <w:pPr>
      <w:tabs>
        <w:tab w:val="center" w:pos="4536"/>
        <w:tab w:val="right" w:pos="9072"/>
      </w:tabs>
      <w:spacing w:before="0" w:after="0"/>
    </w:pPr>
  </w:style>
  <w:style w:type="character" w:customStyle="1" w:styleId="StopkaZnak">
    <w:name w:val="Stopka Znak"/>
    <w:basedOn w:val="Domylnaczcionkaakapitu"/>
    <w:link w:val="Stopka"/>
    <w:uiPriority w:val="99"/>
    <w:rsid w:val="00031312"/>
    <w:rPr>
      <w:rFonts w:ascii="Tahoma" w:eastAsia="Calibri" w:hAnsi="Tahom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9676940">
      <w:bodyDiv w:val="1"/>
      <w:marLeft w:val="0"/>
      <w:marRight w:val="0"/>
      <w:marTop w:val="0"/>
      <w:marBottom w:val="0"/>
      <w:divBdr>
        <w:top w:val="none" w:sz="0" w:space="0" w:color="auto"/>
        <w:left w:val="none" w:sz="0" w:space="0" w:color="auto"/>
        <w:bottom w:val="none" w:sz="0" w:space="0" w:color="auto"/>
        <w:right w:val="none" w:sz="0" w:space="0" w:color="auto"/>
      </w:divBdr>
    </w:div>
    <w:div w:id="190390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mszana.logintrade.net/zapytania_email,98601,9db597035f77a6c1167e05ca916801f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1976</TotalTime>
  <Pages>6</Pages>
  <Words>2449</Words>
  <Characters>14699</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Barbara Banko</dc:creator>
  <cp:lastModifiedBy>Barbara Banko</cp:lastModifiedBy>
  <cp:revision>59</cp:revision>
  <cp:lastPrinted>2022-10-10T06:01:00Z</cp:lastPrinted>
  <dcterms:created xsi:type="dcterms:W3CDTF">2021-02-12T10:51:00Z</dcterms:created>
  <dcterms:modified xsi:type="dcterms:W3CDTF">2022-10-10T06:10:00Z</dcterms:modified>
</cp:coreProperties>
</file>